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A7" w:rsidRDefault="00952937" w:rsidP="00952937">
      <w:pPr>
        <w:pStyle w:val="Title"/>
      </w:pPr>
      <w:r>
        <w:t>St John the Evangelist C</w:t>
      </w:r>
      <w:r w:rsidR="00694480">
        <w:t xml:space="preserve"> </w:t>
      </w:r>
      <w:r>
        <w:t>of</w:t>
      </w:r>
      <w:r w:rsidR="00694480">
        <w:t xml:space="preserve"> </w:t>
      </w:r>
      <w:r>
        <w:t>E</w:t>
      </w:r>
      <w:r w:rsidR="00727C31">
        <w:t xml:space="preserve"> </w:t>
      </w:r>
      <w:r w:rsidR="00694480">
        <w:t xml:space="preserve">Primary </w:t>
      </w:r>
      <w:r w:rsidR="00D6777C" w:rsidRPr="003B1A0A">
        <w:t>School</w:t>
      </w:r>
    </w:p>
    <w:p w:rsidR="00D6777C" w:rsidRPr="003B1A0A" w:rsidRDefault="00952937" w:rsidP="00952937">
      <w:pPr>
        <w:pStyle w:val="Title"/>
      </w:pPr>
      <w:r>
        <w:t>PSHE</w:t>
      </w:r>
      <w:r w:rsidR="009125D3">
        <w:t xml:space="preserve"> </w:t>
      </w:r>
      <w:r w:rsidR="00D6777C">
        <w:t>Policy</w:t>
      </w:r>
      <w:r>
        <w:t xml:space="preserve"> 2021</w:t>
      </w:r>
    </w:p>
    <w:p w:rsidR="00325459" w:rsidRDefault="00325459" w:rsidP="004C7EA7">
      <w:pPr>
        <w:jc w:val="both"/>
        <w:rPr>
          <w:rFonts w:ascii="NTPreCursivefk" w:hAnsi="NTPreCursivefk"/>
          <w:b/>
          <w:sz w:val="28"/>
          <w:szCs w:val="28"/>
          <w:u w:val="single"/>
        </w:rPr>
      </w:pPr>
    </w:p>
    <w:p w:rsidR="00D6777C" w:rsidRDefault="00D6777C" w:rsidP="004C7EA7">
      <w:pPr>
        <w:pStyle w:val="ListParagraph"/>
        <w:numPr>
          <w:ilvl w:val="0"/>
          <w:numId w:val="9"/>
        </w:numPr>
        <w:jc w:val="both"/>
        <w:rPr>
          <w:rFonts w:asciiTheme="minorHAnsi" w:hAnsiTheme="minorHAnsi" w:cstheme="minorHAnsi"/>
          <w:b/>
          <w:sz w:val="24"/>
          <w:szCs w:val="24"/>
          <w:u w:val="single"/>
        </w:rPr>
      </w:pPr>
      <w:r w:rsidRPr="00952937">
        <w:rPr>
          <w:rFonts w:asciiTheme="minorHAnsi" w:hAnsiTheme="minorHAnsi" w:cstheme="minorHAnsi"/>
          <w:b/>
          <w:sz w:val="24"/>
          <w:szCs w:val="24"/>
          <w:u w:val="single"/>
        </w:rPr>
        <w:t xml:space="preserve">Vision </w:t>
      </w:r>
    </w:p>
    <w:p w:rsidR="00B40FF8" w:rsidRPr="00B40FF8" w:rsidRDefault="00B40FF8" w:rsidP="00B40FF8">
      <w:pPr>
        <w:pStyle w:val="ListParagraph"/>
        <w:jc w:val="center"/>
        <w:rPr>
          <w:rFonts w:asciiTheme="minorHAnsi" w:hAnsiTheme="minorHAnsi" w:cstheme="minorHAnsi"/>
          <w:b/>
          <w:sz w:val="24"/>
          <w:szCs w:val="24"/>
        </w:rPr>
      </w:pPr>
      <w:r>
        <w:rPr>
          <w:rFonts w:asciiTheme="minorHAnsi" w:hAnsiTheme="minorHAnsi" w:cstheme="minorHAnsi"/>
          <w:b/>
          <w:sz w:val="24"/>
          <w:szCs w:val="24"/>
        </w:rPr>
        <w:t>‘Children are a gift from the Lord’</w:t>
      </w:r>
    </w:p>
    <w:p w:rsidR="00B40FF8" w:rsidRDefault="00B40FF8" w:rsidP="00B40FF8">
      <w:pPr>
        <w:pStyle w:val="ListParagraph"/>
        <w:jc w:val="both"/>
        <w:rPr>
          <w:rFonts w:asciiTheme="minorHAnsi" w:hAnsiTheme="minorHAnsi" w:cstheme="minorHAnsi"/>
          <w:b/>
          <w:sz w:val="24"/>
          <w:szCs w:val="24"/>
          <w:u w:val="single"/>
        </w:rPr>
      </w:pPr>
    </w:p>
    <w:p w:rsidR="00952937" w:rsidRPr="00B40FF8" w:rsidRDefault="00952937" w:rsidP="00B40FF8">
      <w:pPr>
        <w:pStyle w:val="ListParagraph"/>
        <w:jc w:val="both"/>
        <w:rPr>
          <w:rFonts w:asciiTheme="minorHAnsi" w:hAnsiTheme="minorHAnsi" w:cstheme="minorHAnsi"/>
          <w:i/>
          <w:sz w:val="24"/>
          <w:szCs w:val="24"/>
        </w:rPr>
      </w:pPr>
      <w:r w:rsidRPr="00B40FF8">
        <w:rPr>
          <w:rFonts w:asciiTheme="minorHAnsi" w:hAnsiTheme="minorHAnsi" w:cstheme="minorHAnsi"/>
          <w:i/>
          <w:sz w:val="24"/>
          <w:szCs w:val="24"/>
        </w:rPr>
        <w:t>‘St John’s is a caring, Christian community striving to support its members to achieve their God given potential.  Exploring</w:t>
      </w:r>
      <w:r w:rsidR="00B40FF8" w:rsidRPr="00B40FF8">
        <w:rPr>
          <w:rFonts w:asciiTheme="minorHAnsi" w:hAnsiTheme="minorHAnsi" w:cstheme="minorHAnsi"/>
          <w:i/>
          <w:sz w:val="24"/>
          <w:szCs w:val="24"/>
        </w:rPr>
        <w:t xml:space="preserve"> our unique gifts and raising aspirations, we prepare our children for the challenges of the modern world.  Following Jesus’ example, we seek to grow good people who can make a difference.’</w:t>
      </w:r>
    </w:p>
    <w:p w:rsidR="00D6777C" w:rsidRPr="00D6777C" w:rsidRDefault="00D6777C" w:rsidP="004C7EA7">
      <w:pPr>
        <w:jc w:val="both"/>
        <w:rPr>
          <w:rFonts w:asciiTheme="minorHAnsi" w:hAnsiTheme="minorHAnsi" w:cstheme="minorHAnsi"/>
          <w:sz w:val="24"/>
          <w:szCs w:val="24"/>
        </w:rPr>
      </w:pPr>
      <w:bookmarkStart w:id="0" w:name="_GoBack"/>
      <w:bookmarkEnd w:id="0"/>
    </w:p>
    <w:p w:rsidR="00D6777C" w:rsidRPr="00D6777C" w:rsidRDefault="00D6777C" w:rsidP="004C7EA7">
      <w:pPr>
        <w:jc w:val="both"/>
        <w:rPr>
          <w:rFonts w:asciiTheme="minorHAnsi" w:hAnsiTheme="minorHAnsi" w:cstheme="minorHAnsi"/>
          <w:sz w:val="24"/>
          <w:szCs w:val="24"/>
        </w:rPr>
      </w:pPr>
      <w:r w:rsidRPr="00D6777C">
        <w:rPr>
          <w:rFonts w:asciiTheme="minorHAnsi" w:hAnsiTheme="minorHAnsi" w:cstheme="minorHAnsi"/>
          <w:sz w:val="24"/>
          <w:szCs w:val="24"/>
        </w:rPr>
        <w:t>As a caring Christian community built on Compassion, Trust, Friendship and Hope our work and vision is based on the core values stated above alongside the additional values of Courage, Perseverance, Humility, Forgiveness, Wisdom and Thankfulness.  These values clearly state our firm belief in God overarched by the values of Respect and Responsibility and our school ethos, all of which is encapsulated in the school’s Mission Statement.</w:t>
      </w:r>
    </w:p>
    <w:p w:rsidR="00325459" w:rsidRPr="002255B1" w:rsidRDefault="00325459" w:rsidP="004C7EA7">
      <w:pPr>
        <w:jc w:val="both"/>
        <w:rPr>
          <w:rFonts w:asciiTheme="minorHAnsi" w:hAnsiTheme="minorHAnsi" w:cstheme="minorHAnsi"/>
          <w:sz w:val="24"/>
          <w:szCs w:val="24"/>
        </w:rPr>
      </w:pPr>
    </w:p>
    <w:p w:rsidR="00325459" w:rsidRDefault="00B81D94" w:rsidP="00B81D94">
      <w:pPr>
        <w:pStyle w:val="ListParagraph"/>
        <w:numPr>
          <w:ilvl w:val="0"/>
          <w:numId w:val="9"/>
        </w:numPr>
        <w:spacing w:after="160" w:line="259"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Aims</w:t>
      </w:r>
    </w:p>
    <w:p w:rsidR="00FC2EB8" w:rsidRDefault="00A54047" w:rsidP="00D17D42">
      <w:pPr>
        <w:spacing w:after="160" w:line="259" w:lineRule="auto"/>
        <w:jc w:val="both"/>
        <w:rPr>
          <w:rFonts w:asciiTheme="minorHAnsi" w:hAnsiTheme="minorHAnsi" w:cstheme="minorHAnsi"/>
          <w:sz w:val="24"/>
          <w:szCs w:val="24"/>
        </w:rPr>
      </w:pPr>
      <w:r w:rsidRPr="00D17D42">
        <w:rPr>
          <w:rFonts w:asciiTheme="minorHAnsi" w:hAnsiTheme="minorHAnsi" w:cstheme="minorHAnsi"/>
          <w:sz w:val="24"/>
          <w:szCs w:val="24"/>
        </w:rPr>
        <w:t>Personal, Social, Health and Economic (</w:t>
      </w:r>
      <w:r w:rsidR="00B81D94" w:rsidRPr="00D17D42">
        <w:rPr>
          <w:rFonts w:asciiTheme="minorHAnsi" w:hAnsiTheme="minorHAnsi" w:cstheme="minorHAnsi"/>
          <w:sz w:val="24"/>
          <w:szCs w:val="24"/>
        </w:rPr>
        <w:t>PSHE</w:t>
      </w:r>
      <w:r w:rsidRPr="00D17D42">
        <w:rPr>
          <w:rFonts w:asciiTheme="minorHAnsi" w:hAnsiTheme="minorHAnsi" w:cstheme="minorHAnsi"/>
          <w:sz w:val="24"/>
          <w:szCs w:val="24"/>
        </w:rPr>
        <w:t>)</w:t>
      </w:r>
      <w:r w:rsidR="00B81D94" w:rsidRPr="00D17D42">
        <w:rPr>
          <w:rFonts w:asciiTheme="minorHAnsi" w:hAnsiTheme="minorHAnsi" w:cstheme="minorHAnsi"/>
          <w:sz w:val="24"/>
          <w:szCs w:val="24"/>
        </w:rPr>
        <w:t xml:space="preserve"> education</w:t>
      </w:r>
      <w:r w:rsidR="00306929">
        <w:rPr>
          <w:rFonts w:asciiTheme="minorHAnsi" w:hAnsiTheme="minorHAnsi" w:cstheme="minorHAnsi"/>
          <w:sz w:val="24"/>
          <w:szCs w:val="24"/>
        </w:rPr>
        <w:t xml:space="preserve"> is one of the whole school approaches we use that </w:t>
      </w:r>
      <w:r w:rsidR="00B81D94" w:rsidRPr="00D17D42">
        <w:rPr>
          <w:rFonts w:asciiTheme="minorHAnsi" w:hAnsiTheme="minorHAnsi" w:cstheme="minorHAnsi"/>
          <w:sz w:val="24"/>
          <w:szCs w:val="24"/>
        </w:rPr>
        <w:t>gives pupils the knowledge, skills, and attributes they need to keep themselves healthy and safe and to prepare them for life and work in modern Britain.</w:t>
      </w:r>
      <w:r w:rsidRPr="00D17D42">
        <w:rPr>
          <w:rFonts w:asciiTheme="minorHAnsi" w:hAnsiTheme="minorHAnsi" w:cstheme="minorHAnsi"/>
          <w:sz w:val="24"/>
          <w:szCs w:val="24"/>
        </w:rPr>
        <w:t xml:space="preserve"> </w:t>
      </w:r>
      <w:r w:rsidR="00B81D94" w:rsidRPr="00D17D42">
        <w:rPr>
          <w:rFonts w:asciiTheme="minorHAnsi" w:hAnsiTheme="minorHAnsi" w:cstheme="minorHAnsi"/>
          <w:sz w:val="24"/>
          <w:szCs w:val="24"/>
        </w:rPr>
        <w:t>PSH</w:t>
      </w:r>
      <w:r w:rsidR="00AE66F4" w:rsidRPr="00D17D42">
        <w:rPr>
          <w:rFonts w:asciiTheme="minorHAnsi" w:hAnsiTheme="minorHAnsi" w:cstheme="minorHAnsi"/>
          <w:sz w:val="24"/>
          <w:szCs w:val="24"/>
        </w:rPr>
        <w:t>E</w:t>
      </w:r>
      <w:r w:rsidR="00B81D94" w:rsidRPr="00D17D42">
        <w:rPr>
          <w:rFonts w:asciiTheme="minorHAnsi" w:hAnsiTheme="minorHAnsi" w:cstheme="minorHAnsi"/>
          <w:sz w:val="24"/>
          <w:szCs w:val="24"/>
        </w:rPr>
        <w:t xml:space="preserve"> education is a school subject through which pupils develop the knowledge, skills and attributes they need to manage their lives, now and in the future. These skills and attributes help pupils to stay healthy, safe and prepare them for life and work in modern Britain. At </w:t>
      </w:r>
      <w:r w:rsidR="00B40FF8">
        <w:rPr>
          <w:rFonts w:asciiTheme="minorHAnsi" w:hAnsiTheme="minorHAnsi" w:cstheme="minorHAnsi"/>
          <w:sz w:val="24"/>
          <w:szCs w:val="24"/>
        </w:rPr>
        <w:t>St. John’s,</w:t>
      </w:r>
      <w:r w:rsidR="00B81D94" w:rsidRPr="00D17D42">
        <w:rPr>
          <w:rFonts w:asciiTheme="minorHAnsi" w:hAnsiTheme="minorHAnsi" w:cstheme="minorHAnsi"/>
          <w:sz w:val="24"/>
          <w:szCs w:val="24"/>
        </w:rPr>
        <w:t xml:space="preserve"> we believe that PSHE education helps pupils to achieve their academic potential, and leave school equipped with skills they will need throughout later life.</w:t>
      </w:r>
      <w:r w:rsidR="00185646" w:rsidRPr="00D17D42">
        <w:rPr>
          <w:rFonts w:asciiTheme="minorHAnsi" w:hAnsiTheme="minorHAnsi" w:cstheme="minorHAnsi"/>
          <w:sz w:val="24"/>
          <w:szCs w:val="24"/>
        </w:rPr>
        <w:t xml:space="preserve"> </w:t>
      </w:r>
    </w:p>
    <w:p w:rsidR="00934223" w:rsidRPr="00934223" w:rsidRDefault="00934223" w:rsidP="00934223">
      <w:pPr>
        <w:autoSpaceDE w:val="0"/>
        <w:autoSpaceDN w:val="0"/>
        <w:adjustRightInd w:val="0"/>
        <w:rPr>
          <w:rFonts w:asciiTheme="minorHAnsi" w:eastAsiaTheme="minorHAnsi" w:hAnsiTheme="minorHAnsi" w:cs="Calibri"/>
          <w:color w:val="000000"/>
          <w:sz w:val="24"/>
          <w:szCs w:val="24"/>
        </w:rPr>
      </w:pPr>
      <w:r w:rsidRPr="00934223">
        <w:rPr>
          <w:rFonts w:asciiTheme="minorHAnsi" w:eastAsiaTheme="minorHAnsi" w:hAnsiTheme="minorHAnsi" w:cs="Calibri"/>
          <w:color w:val="000000"/>
          <w:sz w:val="24"/>
          <w:szCs w:val="24"/>
        </w:rPr>
        <w:t xml:space="preserve">At </w:t>
      </w:r>
      <w:r w:rsidR="004C7054">
        <w:rPr>
          <w:rFonts w:asciiTheme="minorHAnsi" w:eastAsiaTheme="minorHAnsi" w:hAnsiTheme="minorHAnsi" w:cs="Calibri"/>
          <w:color w:val="000000"/>
          <w:sz w:val="24"/>
          <w:szCs w:val="24"/>
        </w:rPr>
        <w:t>St. John’s</w:t>
      </w:r>
      <w:r w:rsidRPr="00934223">
        <w:rPr>
          <w:rFonts w:asciiTheme="minorHAnsi" w:eastAsiaTheme="minorHAnsi" w:hAnsiTheme="minorHAnsi" w:cs="Calibri"/>
          <w:color w:val="000000"/>
          <w:sz w:val="24"/>
          <w:szCs w:val="24"/>
        </w:rPr>
        <w:t xml:space="preserve"> we realise the impact and importance positive attitudes towards learning and high self-esteem can have on the progress of a pupil. Following on from </w:t>
      </w:r>
      <w:r w:rsidR="004C7054">
        <w:rPr>
          <w:rFonts w:asciiTheme="minorHAnsi" w:eastAsiaTheme="minorHAnsi" w:hAnsiTheme="minorHAnsi" w:cs="Calibri"/>
          <w:color w:val="000000"/>
          <w:sz w:val="24"/>
          <w:szCs w:val="24"/>
        </w:rPr>
        <w:t>staff training on ‘My Happy Mind’</w:t>
      </w:r>
      <w:r w:rsidRPr="00934223">
        <w:rPr>
          <w:rFonts w:asciiTheme="minorHAnsi" w:eastAsiaTheme="minorHAnsi" w:hAnsiTheme="minorHAnsi" w:cs="Calibri"/>
          <w:color w:val="000000"/>
          <w:sz w:val="24"/>
          <w:szCs w:val="24"/>
        </w:rPr>
        <w:t xml:space="preserve">, it is planned that </w:t>
      </w:r>
      <w:r w:rsidR="004C7054">
        <w:rPr>
          <w:rFonts w:asciiTheme="minorHAnsi" w:eastAsiaTheme="minorHAnsi" w:hAnsiTheme="minorHAnsi" w:cs="Calibri"/>
          <w:color w:val="000000"/>
          <w:sz w:val="24"/>
          <w:szCs w:val="24"/>
        </w:rPr>
        <w:t xml:space="preserve">from Sept 2021, </w:t>
      </w:r>
      <w:r w:rsidRPr="00934223">
        <w:rPr>
          <w:rFonts w:asciiTheme="minorHAnsi" w:eastAsiaTheme="minorHAnsi" w:hAnsiTheme="minorHAnsi" w:cs="Calibri"/>
          <w:color w:val="000000"/>
          <w:sz w:val="24"/>
          <w:szCs w:val="24"/>
        </w:rPr>
        <w:t>children will be introduced to this concept and will</w:t>
      </w:r>
      <w:r w:rsidR="004C7054">
        <w:rPr>
          <w:rFonts w:asciiTheme="minorHAnsi" w:eastAsiaTheme="minorHAnsi" w:hAnsiTheme="minorHAnsi" w:cs="Calibri"/>
          <w:color w:val="000000"/>
          <w:sz w:val="24"/>
          <w:szCs w:val="24"/>
        </w:rPr>
        <w:t>,</w:t>
      </w:r>
      <w:r w:rsidRPr="00934223">
        <w:rPr>
          <w:rFonts w:asciiTheme="minorHAnsi" w:eastAsiaTheme="minorHAnsi" w:hAnsiTheme="minorHAnsi" w:cs="Calibri"/>
          <w:color w:val="000000"/>
          <w:sz w:val="24"/>
          <w:szCs w:val="24"/>
        </w:rPr>
        <w:t xml:space="preserve"> as part of our healthy bodies healthy minds approach</w:t>
      </w:r>
      <w:r w:rsidR="004C7054">
        <w:rPr>
          <w:rFonts w:asciiTheme="minorHAnsi" w:eastAsiaTheme="minorHAnsi" w:hAnsiTheme="minorHAnsi" w:cs="Calibri"/>
          <w:color w:val="000000"/>
          <w:sz w:val="24"/>
          <w:szCs w:val="24"/>
        </w:rPr>
        <w:t>,</w:t>
      </w:r>
      <w:r w:rsidRPr="00934223">
        <w:rPr>
          <w:rFonts w:asciiTheme="minorHAnsi" w:eastAsiaTheme="minorHAnsi" w:hAnsiTheme="minorHAnsi" w:cs="Calibri"/>
          <w:color w:val="000000"/>
          <w:sz w:val="24"/>
          <w:szCs w:val="24"/>
        </w:rPr>
        <w:t xml:space="preserve"> be taught how their brain works, how new connections are formed and how to become resilient learners. </w:t>
      </w:r>
    </w:p>
    <w:p w:rsidR="00012E4C" w:rsidRDefault="00012E4C" w:rsidP="00012E4C">
      <w:pPr>
        <w:spacing w:after="160" w:line="259" w:lineRule="auto"/>
        <w:jc w:val="both"/>
        <w:rPr>
          <w:rFonts w:asciiTheme="minorHAnsi" w:hAnsiTheme="minorHAnsi" w:cstheme="minorHAnsi"/>
          <w:sz w:val="24"/>
          <w:szCs w:val="24"/>
        </w:rPr>
      </w:pPr>
    </w:p>
    <w:p w:rsidR="00FC2EB8" w:rsidRPr="00FC2EB8" w:rsidRDefault="00FC2EB8" w:rsidP="00012E4C">
      <w:pPr>
        <w:spacing w:after="160" w:line="259" w:lineRule="auto"/>
        <w:jc w:val="both"/>
        <w:rPr>
          <w:rFonts w:asciiTheme="minorHAnsi" w:hAnsiTheme="minorHAnsi" w:cstheme="minorHAnsi"/>
          <w:b/>
          <w:sz w:val="24"/>
          <w:szCs w:val="24"/>
          <w:u w:val="single"/>
        </w:rPr>
      </w:pPr>
      <w:r w:rsidRPr="00FC2EB8">
        <w:rPr>
          <w:rFonts w:asciiTheme="minorHAnsi" w:hAnsiTheme="minorHAnsi" w:cstheme="minorHAnsi"/>
          <w:b/>
          <w:sz w:val="24"/>
          <w:szCs w:val="24"/>
          <w:u w:val="single"/>
        </w:rPr>
        <w:t>Statutory Requirements</w:t>
      </w:r>
    </w:p>
    <w:p w:rsidR="00FC2EB8" w:rsidRPr="002255B1" w:rsidRDefault="00FC2EB8" w:rsidP="00FC2EB8">
      <w:pPr>
        <w:autoSpaceDE w:val="0"/>
        <w:autoSpaceDN w:val="0"/>
        <w:adjustRightInd w:val="0"/>
        <w:jc w:val="both"/>
        <w:rPr>
          <w:rFonts w:asciiTheme="minorHAnsi" w:hAnsiTheme="minorHAnsi" w:cstheme="minorHAnsi"/>
          <w:b/>
          <w:sz w:val="24"/>
          <w:szCs w:val="24"/>
          <w:u w:val="single"/>
        </w:rPr>
      </w:pPr>
    </w:p>
    <w:p w:rsidR="00FC2EB8" w:rsidRDefault="00FC2EB8" w:rsidP="00FC2EB8">
      <w:pPr>
        <w:autoSpaceDE w:val="0"/>
        <w:autoSpaceDN w:val="0"/>
        <w:adjustRightInd w:val="0"/>
        <w:rPr>
          <w:rFonts w:ascii="Calibri" w:eastAsiaTheme="minorHAnsi" w:hAnsi="Calibri" w:cs="Calibri"/>
          <w:sz w:val="24"/>
          <w:szCs w:val="24"/>
        </w:rPr>
      </w:pPr>
      <w:r w:rsidRPr="00165339">
        <w:rPr>
          <w:rFonts w:ascii="Calibri" w:eastAsiaTheme="minorHAnsi" w:hAnsi="Calibri" w:cs="Calibri"/>
          <w:sz w:val="24"/>
          <w:szCs w:val="24"/>
        </w:rPr>
        <w:t>This PSHE Policy has been written to ensure</w:t>
      </w:r>
      <w:r w:rsidR="003947E6">
        <w:rPr>
          <w:rFonts w:ascii="Calibri" w:eastAsiaTheme="minorHAnsi" w:hAnsi="Calibri" w:cs="Calibri"/>
          <w:sz w:val="24"/>
          <w:szCs w:val="24"/>
        </w:rPr>
        <w:t xml:space="preserve"> St. John’s</w:t>
      </w:r>
      <w:r>
        <w:rPr>
          <w:rFonts w:ascii="Calibri" w:eastAsiaTheme="minorHAnsi" w:hAnsi="Calibri" w:cs="Calibri"/>
          <w:sz w:val="24"/>
          <w:szCs w:val="24"/>
        </w:rPr>
        <w:t xml:space="preserve"> </w:t>
      </w:r>
      <w:r w:rsidRPr="00165339">
        <w:rPr>
          <w:rFonts w:ascii="Calibri" w:eastAsiaTheme="minorHAnsi" w:hAnsi="Calibri" w:cs="Calibri"/>
          <w:sz w:val="24"/>
          <w:szCs w:val="24"/>
        </w:rPr>
        <w:t xml:space="preserve">meets the requirements of the National Curriculum 2014 for Science and the non-statutory framework for Personal, Social, Health and Economic (PSHE) Education and Citizenship for Key Stages 1 and 2. </w:t>
      </w:r>
    </w:p>
    <w:p w:rsidR="00FC2EB8" w:rsidRPr="00165339" w:rsidRDefault="00FC2EB8" w:rsidP="00FC2EB8">
      <w:pPr>
        <w:autoSpaceDE w:val="0"/>
        <w:autoSpaceDN w:val="0"/>
        <w:adjustRightInd w:val="0"/>
        <w:rPr>
          <w:rFonts w:ascii="Calibri" w:eastAsiaTheme="minorHAnsi" w:hAnsi="Calibri" w:cs="Calibri"/>
          <w:sz w:val="24"/>
          <w:szCs w:val="24"/>
        </w:rPr>
      </w:pPr>
    </w:p>
    <w:p w:rsidR="00FC2EB8" w:rsidRDefault="00FC2EB8" w:rsidP="00FC2EB8">
      <w:pPr>
        <w:autoSpaceDE w:val="0"/>
        <w:autoSpaceDN w:val="0"/>
        <w:adjustRightInd w:val="0"/>
        <w:rPr>
          <w:rFonts w:ascii="Calibri" w:eastAsiaTheme="minorHAnsi" w:hAnsi="Calibri" w:cs="Calibri"/>
          <w:sz w:val="24"/>
          <w:szCs w:val="24"/>
        </w:rPr>
      </w:pPr>
      <w:r w:rsidRPr="00165339">
        <w:rPr>
          <w:rFonts w:ascii="Calibri" w:eastAsiaTheme="minorHAnsi" w:hAnsi="Calibri" w:cs="Calibri"/>
          <w:sz w:val="24"/>
          <w:szCs w:val="24"/>
        </w:rPr>
        <w:t xml:space="preserve">As part of the Education Act 2002/Academies Act 2010 all schools must provide a balanced and broad-based curriculum which promotes the spiritual, moral, cultural, mental and physical development of pupils at the school and of society, whilst also preparing pupils for the opportunities, responsibilities and experiences of later life. </w:t>
      </w:r>
    </w:p>
    <w:p w:rsidR="00FC2EB8" w:rsidRPr="00165339" w:rsidRDefault="00FC2EB8" w:rsidP="00FC2EB8">
      <w:pPr>
        <w:autoSpaceDE w:val="0"/>
        <w:autoSpaceDN w:val="0"/>
        <w:adjustRightInd w:val="0"/>
        <w:rPr>
          <w:rFonts w:ascii="Calibri" w:eastAsiaTheme="minorHAnsi" w:hAnsi="Calibri" w:cs="Calibri"/>
          <w:sz w:val="24"/>
          <w:szCs w:val="24"/>
        </w:rPr>
      </w:pPr>
    </w:p>
    <w:p w:rsidR="00FC2EB8" w:rsidRDefault="00FC2EB8" w:rsidP="00FC2EB8">
      <w:pPr>
        <w:autoSpaceDE w:val="0"/>
        <w:autoSpaceDN w:val="0"/>
        <w:adjustRightInd w:val="0"/>
        <w:jc w:val="both"/>
        <w:rPr>
          <w:rFonts w:ascii="Calibri" w:eastAsiaTheme="minorHAnsi" w:hAnsi="Calibri" w:cs="Calibri"/>
          <w:sz w:val="24"/>
          <w:szCs w:val="24"/>
        </w:rPr>
      </w:pPr>
      <w:r w:rsidRPr="00165339">
        <w:rPr>
          <w:rFonts w:ascii="Calibri" w:eastAsiaTheme="minorHAnsi" w:hAnsi="Calibri" w:cs="Calibri"/>
          <w:sz w:val="24"/>
          <w:szCs w:val="24"/>
        </w:rPr>
        <w:t xml:space="preserve">This PSHE Policy also takes into account the DfE’s ‘Relationships Education, Relationships and Sex Education (RSE) and Health Education (June 2019)’, ‘Teaching Online Safety in School (June 2019)’ and ‘Parental Engagement on Relationships Education (October 2019)’. </w:t>
      </w:r>
    </w:p>
    <w:p w:rsidR="00FC2EB8" w:rsidRDefault="00FC2EB8" w:rsidP="00FC2EB8">
      <w:pPr>
        <w:autoSpaceDE w:val="0"/>
        <w:autoSpaceDN w:val="0"/>
        <w:adjustRightInd w:val="0"/>
        <w:jc w:val="both"/>
        <w:rPr>
          <w:rFonts w:ascii="Calibri" w:eastAsiaTheme="minorHAnsi" w:hAnsi="Calibri" w:cs="Calibri"/>
          <w:sz w:val="24"/>
          <w:szCs w:val="24"/>
        </w:rPr>
      </w:pPr>
    </w:p>
    <w:p w:rsidR="00FC2EB8" w:rsidRDefault="00FC2EB8" w:rsidP="00FC2EB8">
      <w:pPr>
        <w:autoSpaceDE w:val="0"/>
        <w:autoSpaceDN w:val="0"/>
        <w:adjustRightInd w:val="0"/>
        <w:jc w:val="both"/>
        <w:rPr>
          <w:rFonts w:ascii="Calibri" w:eastAsiaTheme="minorHAnsi" w:hAnsi="Calibri" w:cs="Calibri"/>
          <w:sz w:val="24"/>
          <w:szCs w:val="24"/>
        </w:rPr>
      </w:pPr>
      <w:r w:rsidRPr="00165339">
        <w:rPr>
          <w:rFonts w:ascii="Calibri" w:eastAsiaTheme="minorHAnsi" w:hAnsi="Calibri" w:cs="Calibri"/>
          <w:sz w:val="24"/>
          <w:szCs w:val="24"/>
        </w:rPr>
        <w:lastRenderedPageBreak/>
        <w:t>From September 202</w:t>
      </w:r>
      <w:r w:rsidR="003947E6">
        <w:rPr>
          <w:rFonts w:ascii="Calibri" w:eastAsiaTheme="minorHAnsi" w:hAnsi="Calibri" w:cs="Calibri"/>
          <w:sz w:val="24"/>
          <w:szCs w:val="24"/>
        </w:rPr>
        <w:t>1</w:t>
      </w:r>
      <w:r w:rsidRPr="00165339">
        <w:rPr>
          <w:rFonts w:ascii="Calibri" w:eastAsiaTheme="minorHAnsi" w:hAnsi="Calibri" w:cs="Calibri"/>
          <w:sz w:val="24"/>
          <w:szCs w:val="24"/>
        </w:rPr>
        <w:t xml:space="preserve">, Relationships Education and Health Education are </w:t>
      </w:r>
      <w:r w:rsidRPr="003947E6">
        <w:rPr>
          <w:rFonts w:ascii="Calibri" w:eastAsiaTheme="minorHAnsi" w:hAnsi="Calibri" w:cs="Calibri"/>
          <w:b/>
          <w:sz w:val="24"/>
          <w:szCs w:val="24"/>
        </w:rPr>
        <w:t xml:space="preserve">compulsory </w:t>
      </w:r>
      <w:r w:rsidRPr="00165339">
        <w:rPr>
          <w:rFonts w:ascii="Calibri" w:eastAsiaTheme="minorHAnsi" w:hAnsi="Calibri" w:cs="Calibri"/>
          <w:sz w:val="24"/>
          <w:szCs w:val="24"/>
        </w:rPr>
        <w:t xml:space="preserve">in all schools providing primary education. At </w:t>
      </w:r>
      <w:r w:rsidR="00671911">
        <w:rPr>
          <w:rFonts w:ascii="Calibri" w:eastAsiaTheme="minorHAnsi" w:hAnsi="Calibri" w:cs="Calibri"/>
          <w:sz w:val="24"/>
          <w:szCs w:val="24"/>
        </w:rPr>
        <w:t>St</w:t>
      </w:r>
      <w:r w:rsidR="003947E6">
        <w:rPr>
          <w:rFonts w:ascii="Calibri" w:eastAsiaTheme="minorHAnsi" w:hAnsi="Calibri" w:cs="Calibri"/>
          <w:sz w:val="24"/>
          <w:szCs w:val="24"/>
        </w:rPr>
        <w:t>. John’s</w:t>
      </w:r>
      <w:r>
        <w:rPr>
          <w:rFonts w:ascii="Calibri" w:eastAsiaTheme="minorHAnsi" w:hAnsi="Calibri" w:cs="Calibri"/>
          <w:sz w:val="24"/>
          <w:szCs w:val="24"/>
        </w:rPr>
        <w:t xml:space="preserve">, </w:t>
      </w:r>
      <w:r w:rsidRPr="00165339">
        <w:rPr>
          <w:rFonts w:ascii="Calibri" w:eastAsiaTheme="minorHAnsi" w:hAnsi="Calibri" w:cs="Calibri"/>
          <w:sz w:val="24"/>
          <w:szCs w:val="24"/>
        </w:rPr>
        <w:t xml:space="preserve">both Relationships Education and Health Education are taught through a comprehensive programme of study for PSHE which fulfils all aspects of these curricula. </w:t>
      </w:r>
    </w:p>
    <w:p w:rsidR="00A0156F" w:rsidRDefault="00A0156F" w:rsidP="00FC2EB8">
      <w:pPr>
        <w:autoSpaceDE w:val="0"/>
        <w:autoSpaceDN w:val="0"/>
        <w:adjustRightInd w:val="0"/>
        <w:jc w:val="both"/>
        <w:rPr>
          <w:rFonts w:ascii="Calibri" w:eastAsiaTheme="minorHAnsi" w:hAnsi="Calibri" w:cs="Calibri"/>
          <w:sz w:val="24"/>
          <w:szCs w:val="24"/>
        </w:rPr>
      </w:pPr>
    </w:p>
    <w:p w:rsidR="00A0156F" w:rsidRDefault="00A0156F" w:rsidP="00FC2EB8">
      <w:pPr>
        <w:autoSpaceDE w:val="0"/>
        <w:autoSpaceDN w:val="0"/>
        <w:adjustRightInd w:val="0"/>
        <w:jc w:val="both"/>
        <w:rPr>
          <w:rFonts w:ascii="Calibri" w:eastAsiaTheme="minorHAnsi" w:hAnsi="Calibri" w:cs="Calibri"/>
          <w:sz w:val="24"/>
          <w:szCs w:val="24"/>
        </w:rPr>
      </w:pPr>
    </w:p>
    <w:p w:rsidR="00A54047" w:rsidRPr="005F7353" w:rsidRDefault="00755148" w:rsidP="00FC2EB8">
      <w:pPr>
        <w:pStyle w:val="ListParagraph"/>
        <w:numPr>
          <w:ilvl w:val="0"/>
          <w:numId w:val="9"/>
        </w:numPr>
        <w:autoSpaceDE w:val="0"/>
        <w:autoSpaceDN w:val="0"/>
        <w:adjustRightInd w:val="0"/>
        <w:rPr>
          <w:rFonts w:asciiTheme="minorHAnsi" w:eastAsiaTheme="minorHAnsi" w:hAnsiTheme="minorHAnsi" w:cs="Calibri"/>
          <w:b/>
          <w:bCs/>
          <w:color w:val="000000"/>
          <w:sz w:val="24"/>
          <w:szCs w:val="24"/>
          <w:u w:val="single"/>
        </w:rPr>
      </w:pPr>
      <w:r>
        <w:rPr>
          <w:rFonts w:asciiTheme="minorHAnsi" w:eastAsiaTheme="minorHAnsi" w:hAnsiTheme="minorHAnsi" w:cs="Calibri"/>
          <w:b/>
          <w:bCs/>
          <w:color w:val="000000"/>
          <w:sz w:val="24"/>
          <w:szCs w:val="24"/>
          <w:u w:val="single"/>
        </w:rPr>
        <w:t>PSHE Curriculum</w:t>
      </w:r>
    </w:p>
    <w:p w:rsidR="00185646" w:rsidRPr="00165339" w:rsidRDefault="00185646" w:rsidP="00185646">
      <w:pPr>
        <w:pStyle w:val="NormalWeb"/>
        <w:rPr>
          <w:rFonts w:asciiTheme="minorHAnsi" w:hAnsiTheme="minorHAnsi"/>
          <w:lang w:val="en"/>
        </w:rPr>
      </w:pPr>
      <w:r w:rsidRPr="00165339">
        <w:rPr>
          <w:rStyle w:val="Strong"/>
          <w:rFonts w:asciiTheme="minorHAnsi" w:hAnsiTheme="minorHAnsi"/>
          <w:lang w:val="en"/>
        </w:rPr>
        <w:t>I</w:t>
      </w:r>
      <w:r w:rsidR="0019701F">
        <w:rPr>
          <w:rStyle w:val="Strong"/>
          <w:rFonts w:asciiTheme="minorHAnsi" w:hAnsiTheme="minorHAnsi"/>
          <w:lang w:val="en"/>
        </w:rPr>
        <w:t>ntent</w:t>
      </w:r>
    </w:p>
    <w:p w:rsidR="00185646" w:rsidRPr="00165339" w:rsidRDefault="00165339" w:rsidP="00A54047">
      <w:pPr>
        <w:autoSpaceDE w:val="0"/>
        <w:autoSpaceDN w:val="0"/>
        <w:adjustRightInd w:val="0"/>
        <w:rPr>
          <w:rFonts w:asciiTheme="minorHAnsi" w:hAnsiTheme="minorHAnsi" w:cstheme="minorHAnsi"/>
          <w:sz w:val="24"/>
          <w:szCs w:val="24"/>
          <w:shd w:val="clear" w:color="auto" w:fill="FFFFFF"/>
        </w:rPr>
      </w:pPr>
      <w:r w:rsidRPr="00165339">
        <w:rPr>
          <w:rFonts w:asciiTheme="minorHAnsi" w:hAnsiTheme="minorHAnsi" w:cstheme="minorHAnsi"/>
          <w:sz w:val="24"/>
          <w:szCs w:val="24"/>
          <w:shd w:val="clear" w:color="auto" w:fill="FFFFFF"/>
        </w:rPr>
        <w:t xml:space="preserve">To deliver a curriculum which is accessible to all and that will maximise the outcomes for every child so that they know more, remember more and understand more. As a result of this </w:t>
      </w:r>
      <w:r w:rsidR="0019701F">
        <w:rPr>
          <w:rFonts w:asciiTheme="minorHAnsi" w:hAnsiTheme="minorHAnsi" w:cstheme="minorHAnsi"/>
          <w:sz w:val="24"/>
          <w:szCs w:val="24"/>
          <w:shd w:val="clear" w:color="auto" w:fill="FFFFFF"/>
        </w:rPr>
        <w:t>children</w:t>
      </w:r>
      <w:r w:rsidRPr="00165339">
        <w:rPr>
          <w:rFonts w:asciiTheme="minorHAnsi" w:hAnsiTheme="minorHAnsi" w:cstheme="minorHAnsi"/>
          <w:sz w:val="24"/>
          <w:szCs w:val="24"/>
          <w:shd w:val="clear" w:color="auto" w:fill="FFFFFF"/>
        </w:rPr>
        <w:t xml:space="preserve"> will become healthy, independent and responsible members of a society who understand how they are developing personally and socially, and give them confidence to tackle many of the moral, social and cultural issues that are part of growing up. We provide our children with opportunities for them to learn about rights and responsibilities and appreciate what it means to be a member of a diverse society. Our children are encouraged to develop their sense of self-worth by playing a positive role in contributing to school life and the wider community.</w:t>
      </w:r>
    </w:p>
    <w:p w:rsidR="00165339" w:rsidRPr="00165339" w:rsidRDefault="00165339" w:rsidP="00A54047">
      <w:pPr>
        <w:autoSpaceDE w:val="0"/>
        <w:autoSpaceDN w:val="0"/>
        <w:adjustRightInd w:val="0"/>
        <w:rPr>
          <w:rFonts w:asciiTheme="minorHAnsi" w:eastAsiaTheme="minorHAnsi" w:hAnsiTheme="minorHAnsi" w:cs="Calibri"/>
          <w:color w:val="000000"/>
          <w:sz w:val="24"/>
          <w:szCs w:val="24"/>
        </w:rPr>
      </w:pPr>
    </w:p>
    <w:p w:rsidR="00165339" w:rsidRPr="00165339" w:rsidRDefault="00165339" w:rsidP="00165339">
      <w:pPr>
        <w:shd w:val="clear" w:color="auto" w:fill="FFFFFF"/>
        <w:spacing w:after="160" w:line="330" w:lineRule="atLeast"/>
        <w:textAlignment w:val="baseline"/>
        <w:rPr>
          <w:rFonts w:asciiTheme="minorHAnsi" w:hAnsiTheme="minorHAnsi" w:cstheme="minorHAnsi"/>
          <w:sz w:val="24"/>
          <w:szCs w:val="24"/>
          <w:lang w:eastAsia="en-GB"/>
        </w:rPr>
      </w:pPr>
      <w:r w:rsidRPr="00165339">
        <w:rPr>
          <w:rStyle w:val="Strong"/>
          <w:rFonts w:asciiTheme="minorHAnsi" w:hAnsiTheme="minorHAnsi"/>
          <w:sz w:val="24"/>
          <w:szCs w:val="24"/>
          <w:lang w:val="en"/>
        </w:rPr>
        <w:t>I</w:t>
      </w:r>
      <w:r w:rsidR="00934223">
        <w:rPr>
          <w:rStyle w:val="Strong"/>
          <w:rFonts w:asciiTheme="minorHAnsi" w:hAnsiTheme="minorHAnsi"/>
          <w:sz w:val="24"/>
          <w:szCs w:val="24"/>
          <w:lang w:val="en"/>
        </w:rPr>
        <w:t>mplementation</w:t>
      </w:r>
    </w:p>
    <w:p w:rsidR="00157966" w:rsidRDefault="00934223" w:rsidP="00207289">
      <w:pPr>
        <w:spacing w:before="100" w:beforeAutospacing="1" w:after="100" w:afterAutospacing="1"/>
        <w:rPr>
          <w:rFonts w:asciiTheme="minorHAnsi" w:hAnsiTheme="minorHAnsi"/>
          <w:sz w:val="24"/>
          <w:szCs w:val="24"/>
          <w:lang w:val="en" w:eastAsia="en-GB"/>
        </w:rPr>
      </w:pPr>
      <w:r>
        <w:rPr>
          <w:rFonts w:asciiTheme="minorHAnsi" w:eastAsiaTheme="minorHAnsi" w:hAnsiTheme="minorHAnsi" w:cs="Calibri"/>
          <w:color w:val="000000"/>
          <w:sz w:val="24"/>
          <w:szCs w:val="24"/>
        </w:rPr>
        <w:t xml:space="preserve">At </w:t>
      </w:r>
      <w:r w:rsidR="004B5FAD">
        <w:rPr>
          <w:rFonts w:asciiTheme="minorHAnsi" w:eastAsiaTheme="minorHAnsi" w:hAnsiTheme="minorHAnsi" w:cs="Calibri"/>
          <w:color w:val="000000"/>
          <w:sz w:val="24"/>
          <w:szCs w:val="24"/>
        </w:rPr>
        <w:t>St John’s</w:t>
      </w:r>
      <w:r w:rsidRPr="00A54047">
        <w:rPr>
          <w:rFonts w:asciiTheme="minorHAnsi" w:eastAsiaTheme="minorHAnsi" w:hAnsiTheme="minorHAnsi" w:cs="Calibri"/>
          <w:color w:val="000000"/>
          <w:sz w:val="24"/>
          <w:szCs w:val="24"/>
        </w:rPr>
        <w:t xml:space="preserve"> </w:t>
      </w:r>
      <w:r>
        <w:rPr>
          <w:rFonts w:asciiTheme="minorHAnsi" w:eastAsiaTheme="minorHAnsi" w:hAnsiTheme="minorHAnsi" w:cs="Calibri"/>
          <w:color w:val="000000"/>
          <w:sz w:val="24"/>
          <w:szCs w:val="24"/>
        </w:rPr>
        <w:t xml:space="preserve">we </w:t>
      </w:r>
      <w:r w:rsidRPr="00A54047">
        <w:rPr>
          <w:rFonts w:asciiTheme="minorHAnsi" w:eastAsiaTheme="minorHAnsi" w:hAnsiTheme="minorHAnsi" w:cs="Calibri"/>
          <w:color w:val="000000"/>
          <w:sz w:val="24"/>
          <w:szCs w:val="24"/>
        </w:rPr>
        <w:t xml:space="preserve">follow the </w:t>
      </w:r>
      <w:r w:rsidR="006D1B72">
        <w:rPr>
          <w:rFonts w:asciiTheme="minorHAnsi" w:eastAsiaTheme="minorHAnsi" w:hAnsiTheme="minorHAnsi" w:cs="Calibri"/>
          <w:color w:val="000000"/>
          <w:sz w:val="24"/>
          <w:szCs w:val="24"/>
        </w:rPr>
        <w:t>PSHE As</w:t>
      </w:r>
      <w:r w:rsidR="004B5FAD">
        <w:rPr>
          <w:rFonts w:asciiTheme="minorHAnsi" w:eastAsiaTheme="minorHAnsi" w:hAnsiTheme="minorHAnsi" w:cs="Calibri"/>
          <w:color w:val="000000"/>
          <w:sz w:val="24"/>
          <w:szCs w:val="24"/>
        </w:rPr>
        <w:t>sociation</w:t>
      </w:r>
      <w:r w:rsidRPr="00A54047">
        <w:rPr>
          <w:rFonts w:asciiTheme="minorHAnsi" w:eastAsiaTheme="minorHAnsi" w:hAnsiTheme="minorHAnsi" w:cs="Calibri"/>
          <w:color w:val="000000"/>
          <w:sz w:val="24"/>
          <w:szCs w:val="24"/>
        </w:rPr>
        <w:t xml:space="preserve"> </w:t>
      </w:r>
      <w:r w:rsidR="006B1256">
        <w:rPr>
          <w:rFonts w:asciiTheme="minorHAnsi" w:eastAsiaTheme="minorHAnsi" w:hAnsiTheme="minorHAnsi" w:cs="Calibri"/>
          <w:color w:val="000000"/>
          <w:sz w:val="24"/>
          <w:szCs w:val="24"/>
        </w:rPr>
        <w:t>Programme of Study</w:t>
      </w:r>
      <w:r w:rsidRPr="00A54047">
        <w:rPr>
          <w:rFonts w:asciiTheme="minorHAnsi" w:eastAsiaTheme="minorHAnsi" w:hAnsiTheme="minorHAnsi" w:cs="Calibri"/>
          <w:color w:val="000000"/>
          <w:sz w:val="24"/>
          <w:szCs w:val="24"/>
        </w:rPr>
        <w:t xml:space="preserve"> which provides a whole-school approach to building these essential foundations – crucial for children to achieve their best, academically and socially. </w:t>
      </w:r>
      <w:r w:rsidR="00157966" w:rsidRPr="00157966">
        <w:rPr>
          <w:rFonts w:asciiTheme="minorHAnsi" w:hAnsiTheme="minorHAnsi"/>
          <w:sz w:val="24"/>
          <w:szCs w:val="24"/>
          <w:lang w:val="en" w:eastAsia="en-GB"/>
        </w:rPr>
        <w:t>The PSHE Association provides tools for</w:t>
      </w:r>
      <w:r w:rsidR="00207289" w:rsidRPr="00157966">
        <w:rPr>
          <w:rFonts w:asciiTheme="minorHAnsi" w:hAnsiTheme="minorHAnsi"/>
          <w:sz w:val="24"/>
          <w:szCs w:val="24"/>
          <w:lang w:val="en" w:eastAsia="en-GB"/>
        </w:rPr>
        <w:t xml:space="preserve"> a spiral curriculum, which ensures progression in knowledge, attitudes and values, and skills – including the key skills of social and emotional learning.</w:t>
      </w:r>
    </w:p>
    <w:p w:rsidR="00157966" w:rsidRDefault="00157966" w:rsidP="00207289">
      <w:pPr>
        <w:spacing w:before="100" w:beforeAutospacing="1" w:after="100" w:afterAutospacing="1"/>
        <w:rPr>
          <w:rFonts w:asciiTheme="minorHAnsi" w:hAnsiTheme="minorHAnsi"/>
          <w:sz w:val="24"/>
          <w:szCs w:val="24"/>
          <w:lang w:val="en" w:eastAsia="en-GB"/>
        </w:rPr>
      </w:pPr>
      <w:r>
        <w:rPr>
          <w:rFonts w:asciiTheme="minorHAnsi" w:hAnsiTheme="minorHAnsi"/>
          <w:sz w:val="24"/>
          <w:szCs w:val="24"/>
          <w:lang w:val="en" w:eastAsia="en-GB"/>
        </w:rPr>
        <w:t>There are three core themes that will be covered throughout both key stages which include:</w:t>
      </w:r>
    </w:p>
    <w:p w:rsidR="00157966" w:rsidRDefault="00157966" w:rsidP="00157966">
      <w:pPr>
        <w:pStyle w:val="ListParagraph"/>
        <w:numPr>
          <w:ilvl w:val="0"/>
          <w:numId w:val="35"/>
        </w:numPr>
        <w:spacing w:before="100" w:beforeAutospacing="1" w:after="100" w:afterAutospacing="1"/>
        <w:rPr>
          <w:rFonts w:asciiTheme="minorHAnsi" w:eastAsiaTheme="minorHAnsi" w:hAnsiTheme="minorHAnsi" w:cs="Calibri"/>
          <w:color w:val="000000"/>
          <w:sz w:val="24"/>
          <w:szCs w:val="24"/>
        </w:rPr>
      </w:pPr>
      <w:r>
        <w:rPr>
          <w:rFonts w:asciiTheme="minorHAnsi" w:eastAsiaTheme="minorHAnsi" w:hAnsiTheme="minorHAnsi" w:cs="Calibri"/>
          <w:color w:val="000000"/>
          <w:sz w:val="24"/>
          <w:szCs w:val="24"/>
        </w:rPr>
        <w:t>Health and Wellbeing</w:t>
      </w:r>
    </w:p>
    <w:p w:rsidR="00934223" w:rsidRDefault="00207289" w:rsidP="00157966">
      <w:pPr>
        <w:pStyle w:val="ListParagraph"/>
        <w:numPr>
          <w:ilvl w:val="0"/>
          <w:numId w:val="35"/>
        </w:numPr>
        <w:spacing w:before="100" w:beforeAutospacing="1" w:after="100" w:afterAutospacing="1"/>
        <w:rPr>
          <w:rFonts w:asciiTheme="minorHAnsi" w:eastAsiaTheme="minorHAnsi" w:hAnsiTheme="minorHAnsi" w:cs="Calibri"/>
          <w:color w:val="000000"/>
          <w:sz w:val="24"/>
          <w:szCs w:val="24"/>
        </w:rPr>
      </w:pPr>
      <w:r w:rsidRPr="00157966">
        <w:rPr>
          <w:rFonts w:asciiTheme="minorHAnsi" w:eastAsiaTheme="minorHAnsi" w:hAnsiTheme="minorHAnsi" w:cs="Calibri"/>
          <w:color w:val="000000"/>
          <w:sz w:val="24"/>
          <w:szCs w:val="24"/>
        </w:rPr>
        <w:t xml:space="preserve"> </w:t>
      </w:r>
      <w:r w:rsidR="00157966">
        <w:rPr>
          <w:rFonts w:asciiTheme="minorHAnsi" w:eastAsiaTheme="minorHAnsi" w:hAnsiTheme="minorHAnsi" w:cs="Calibri"/>
          <w:color w:val="000000"/>
          <w:sz w:val="24"/>
          <w:szCs w:val="24"/>
        </w:rPr>
        <w:t>Relationships</w:t>
      </w:r>
    </w:p>
    <w:p w:rsidR="00157966" w:rsidRPr="00157966" w:rsidRDefault="00157966" w:rsidP="00157966">
      <w:pPr>
        <w:pStyle w:val="ListParagraph"/>
        <w:numPr>
          <w:ilvl w:val="0"/>
          <w:numId w:val="35"/>
        </w:numPr>
        <w:spacing w:before="100" w:beforeAutospacing="1" w:after="100" w:afterAutospacing="1"/>
        <w:rPr>
          <w:rFonts w:asciiTheme="minorHAnsi" w:eastAsiaTheme="minorHAnsi" w:hAnsiTheme="minorHAnsi" w:cs="Calibri"/>
          <w:color w:val="000000"/>
          <w:sz w:val="24"/>
          <w:szCs w:val="24"/>
        </w:rPr>
      </w:pPr>
      <w:r>
        <w:rPr>
          <w:rFonts w:asciiTheme="minorHAnsi" w:eastAsiaTheme="minorHAnsi" w:hAnsiTheme="minorHAnsi" w:cs="Calibri"/>
          <w:color w:val="000000"/>
          <w:sz w:val="24"/>
          <w:szCs w:val="24"/>
        </w:rPr>
        <w:t>Living in the Wider World</w:t>
      </w:r>
    </w:p>
    <w:p w:rsidR="00934223" w:rsidRPr="00671911" w:rsidRDefault="00934223" w:rsidP="00157966">
      <w:pPr>
        <w:pStyle w:val="ListParagraph"/>
        <w:autoSpaceDE w:val="0"/>
        <w:autoSpaceDN w:val="0"/>
        <w:adjustRightInd w:val="0"/>
        <w:rPr>
          <w:rFonts w:asciiTheme="minorHAnsi" w:eastAsiaTheme="minorHAnsi" w:hAnsiTheme="minorHAnsi" w:cs="Calibri"/>
          <w:color w:val="000000"/>
          <w:sz w:val="24"/>
          <w:szCs w:val="24"/>
          <w:highlight w:val="yellow"/>
        </w:rPr>
      </w:pPr>
    </w:p>
    <w:p w:rsidR="00934223" w:rsidRPr="00671911" w:rsidRDefault="00934223" w:rsidP="00934223">
      <w:pPr>
        <w:autoSpaceDE w:val="0"/>
        <w:autoSpaceDN w:val="0"/>
        <w:adjustRightInd w:val="0"/>
        <w:rPr>
          <w:rFonts w:asciiTheme="minorHAnsi" w:eastAsiaTheme="minorHAnsi" w:hAnsiTheme="minorHAnsi" w:cs="Calibri"/>
          <w:color w:val="000000"/>
          <w:sz w:val="24"/>
          <w:szCs w:val="24"/>
          <w:highlight w:val="yellow"/>
        </w:rPr>
      </w:pPr>
    </w:p>
    <w:p w:rsidR="00934223" w:rsidRPr="00157966" w:rsidRDefault="00934223" w:rsidP="00934223">
      <w:pPr>
        <w:autoSpaceDE w:val="0"/>
        <w:autoSpaceDN w:val="0"/>
        <w:adjustRightInd w:val="0"/>
        <w:rPr>
          <w:rFonts w:asciiTheme="minorHAnsi" w:eastAsiaTheme="minorHAnsi" w:hAnsiTheme="minorHAnsi" w:cs="Calibri"/>
          <w:color w:val="000000"/>
          <w:sz w:val="24"/>
          <w:szCs w:val="24"/>
        </w:rPr>
      </w:pPr>
      <w:r w:rsidRPr="00157966">
        <w:rPr>
          <w:rFonts w:asciiTheme="minorHAnsi" w:eastAsiaTheme="minorHAnsi" w:hAnsiTheme="minorHAnsi" w:cs="Calibri"/>
          <w:color w:val="000000"/>
          <w:sz w:val="24"/>
          <w:szCs w:val="24"/>
        </w:rPr>
        <w:t xml:space="preserve">We also place importance on Keeping Safe Online </w:t>
      </w:r>
      <w:r w:rsidR="00157966">
        <w:rPr>
          <w:rFonts w:asciiTheme="minorHAnsi" w:eastAsiaTheme="minorHAnsi" w:hAnsiTheme="minorHAnsi" w:cs="Calibri"/>
          <w:color w:val="000000"/>
          <w:sz w:val="24"/>
          <w:szCs w:val="24"/>
        </w:rPr>
        <w:t>with</w:t>
      </w:r>
      <w:r w:rsidRPr="00157966">
        <w:rPr>
          <w:rFonts w:asciiTheme="minorHAnsi" w:eastAsiaTheme="minorHAnsi" w:hAnsiTheme="minorHAnsi" w:cs="Calibri"/>
          <w:color w:val="000000"/>
          <w:sz w:val="24"/>
          <w:szCs w:val="24"/>
        </w:rPr>
        <w:t xml:space="preserve"> children receiv</w:t>
      </w:r>
      <w:r w:rsidR="00157966">
        <w:rPr>
          <w:rFonts w:asciiTheme="minorHAnsi" w:eastAsiaTheme="minorHAnsi" w:hAnsiTheme="minorHAnsi" w:cs="Calibri"/>
          <w:color w:val="000000"/>
          <w:sz w:val="24"/>
          <w:szCs w:val="24"/>
        </w:rPr>
        <w:t xml:space="preserve">ing ongoing </w:t>
      </w:r>
      <w:r w:rsidRPr="00157966">
        <w:rPr>
          <w:rFonts w:asciiTheme="minorHAnsi" w:eastAsiaTheme="minorHAnsi" w:hAnsiTheme="minorHAnsi" w:cs="Calibri"/>
          <w:color w:val="000000"/>
          <w:sz w:val="24"/>
          <w:szCs w:val="24"/>
        </w:rPr>
        <w:t>lessons</w:t>
      </w:r>
      <w:r w:rsidR="00157966">
        <w:rPr>
          <w:rFonts w:asciiTheme="minorHAnsi" w:eastAsiaTheme="minorHAnsi" w:hAnsiTheme="minorHAnsi" w:cs="Calibri"/>
          <w:color w:val="000000"/>
          <w:sz w:val="24"/>
          <w:szCs w:val="24"/>
        </w:rPr>
        <w:t xml:space="preserve"> as well as block units. </w:t>
      </w:r>
    </w:p>
    <w:p w:rsidR="0019701F" w:rsidRPr="00671911" w:rsidRDefault="0019701F" w:rsidP="00934223">
      <w:pPr>
        <w:shd w:val="clear" w:color="auto" w:fill="FFFFFF"/>
        <w:textAlignment w:val="baseline"/>
        <w:rPr>
          <w:rFonts w:asciiTheme="minorHAnsi" w:hAnsiTheme="minorHAnsi" w:cstheme="minorHAnsi"/>
          <w:sz w:val="24"/>
          <w:szCs w:val="24"/>
          <w:highlight w:val="yellow"/>
          <w:lang w:eastAsia="en-GB"/>
        </w:rPr>
      </w:pPr>
    </w:p>
    <w:p w:rsidR="00165339" w:rsidRPr="00157966" w:rsidRDefault="00165339" w:rsidP="00934223">
      <w:pPr>
        <w:shd w:val="clear" w:color="auto" w:fill="FFFFFF"/>
        <w:textAlignment w:val="baseline"/>
        <w:rPr>
          <w:rFonts w:asciiTheme="minorHAnsi" w:hAnsiTheme="minorHAnsi" w:cstheme="minorHAnsi"/>
          <w:iCs/>
          <w:sz w:val="24"/>
          <w:szCs w:val="24"/>
          <w:bdr w:val="none" w:sz="0" w:space="0" w:color="auto" w:frame="1"/>
          <w:lang w:eastAsia="en-GB"/>
        </w:rPr>
      </w:pPr>
      <w:r w:rsidRPr="00157966">
        <w:rPr>
          <w:rFonts w:asciiTheme="minorHAnsi" w:hAnsiTheme="minorHAnsi" w:cstheme="minorHAnsi"/>
          <w:iCs/>
          <w:sz w:val="24"/>
          <w:szCs w:val="24"/>
          <w:bdr w:val="none" w:sz="0" w:space="0" w:color="auto" w:frame="1"/>
          <w:lang w:eastAsia="en-GB"/>
        </w:rPr>
        <w:t>All subjects</w:t>
      </w:r>
      <w:r w:rsidR="004D0808" w:rsidRPr="00157966">
        <w:rPr>
          <w:rFonts w:asciiTheme="minorHAnsi" w:hAnsiTheme="minorHAnsi" w:cstheme="minorHAnsi"/>
          <w:iCs/>
          <w:sz w:val="24"/>
          <w:szCs w:val="24"/>
          <w:bdr w:val="none" w:sz="0" w:space="0" w:color="auto" w:frame="1"/>
          <w:lang w:eastAsia="en-GB"/>
        </w:rPr>
        <w:t xml:space="preserve">, where possible, </w:t>
      </w:r>
      <w:r w:rsidRPr="00157966">
        <w:rPr>
          <w:rFonts w:asciiTheme="minorHAnsi" w:hAnsiTheme="minorHAnsi" w:cstheme="minorHAnsi"/>
          <w:iCs/>
          <w:sz w:val="24"/>
          <w:szCs w:val="24"/>
          <w:bdr w:val="none" w:sz="0" w:space="0" w:color="auto" w:frame="1"/>
          <w:lang w:eastAsia="en-GB"/>
        </w:rPr>
        <w:t>make a link to</w:t>
      </w:r>
      <w:r w:rsidR="0019701F" w:rsidRPr="00157966">
        <w:rPr>
          <w:rFonts w:asciiTheme="minorHAnsi" w:hAnsiTheme="minorHAnsi" w:cstheme="minorHAnsi"/>
          <w:iCs/>
          <w:sz w:val="24"/>
          <w:szCs w:val="24"/>
          <w:bdr w:val="none" w:sz="0" w:space="0" w:color="auto" w:frame="1"/>
          <w:lang w:eastAsia="en-GB"/>
        </w:rPr>
        <w:t xml:space="preserve"> PSHE, British Values and SMSC</w:t>
      </w:r>
      <w:r w:rsidRPr="00157966">
        <w:rPr>
          <w:rFonts w:asciiTheme="minorHAnsi" w:hAnsiTheme="minorHAnsi" w:cstheme="minorHAnsi"/>
          <w:iCs/>
          <w:sz w:val="24"/>
          <w:szCs w:val="24"/>
          <w:bdr w:val="none" w:sz="0" w:space="0" w:color="auto" w:frame="1"/>
          <w:lang w:eastAsia="en-GB"/>
        </w:rPr>
        <w:t xml:space="preserve"> and the language is used consistently by all staff. Our curriculum is further enriched by planned in workshops and visitors as well as adapting to the needs of our pupils each term. </w:t>
      </w:r>
    </w:p>
    <w:p w:rsidR="0019701F" w:rsidRPr="00671911" w:rsidRDefault="0019701F" w:rsidP="00934223">
      <w:pPr>
        <w:shd w:val="clear" w:color="auto" w:fill="FFFFFF"/>
        <w:textAlignment w:val="baseline"/>
        <w:rPr>
          <w:rFonts w:asciiTheme="minorHAnsi" w:hAnsiTheme="minorHAnsi" w:cstheme="minorHAnsi"/>
          <w:sz w:val="24"/>
          <w:szCs w:val="24"/>
          <w:highlight w:val="yellow"/>
          <w:lang w:eastAsia="en-GB"/>
        </w:rPr>
      </w:pPr>
    </w:p>
    <w:p w:rsidR="00755148" w:rsidRPr="00157966" w:rsidRDefault="00755148" w:rsidP="00934223">
      <w:pPr>
        <w:spacing w:after="160"/>
        <w:jc w:val="both"/>
        <w:rPr>
          <w:rFonts w:asciiTheme="minorHAnsi" w:eastAsiaTheme="minorHAnsi" w:hAnsiTheme="minorHAnsi" w:cs="Calibri"/>
          <w:color w:val="000000"/>
          <w:sz w:val="24"/>
          <w:szCs w:val="24"/>
        </w:rPr>
      </w:pPr>
      <w:r w:rsidRPr="00157966">
        <w:rPr>
          <w:rFonts w:asciiTheme="minorHAnsi" w:eastAsiaTheme="minorHAnsi" w:hAnsiTheme="minorHAnsi" w:cs="Calibri"/>
          <w:color w:val="000000"/>
          <w:sz w:val="24"/>
          <w:szCs w:val="24"/>
        </w:rPr>
        <w:t xml:space="preserve">This curriculum is further boosted by Circle times </w:t>
      </w:r>
      <w:r w:rsidR="00157966" w:rsidRPr="00157966">
        <w:rPr>
          <w:rFonts w:asciiTheme="minorHAnsi" w:eastAsiaTheme="minorHAnsi" w:hAnsiTheme="minorHAnsi" w:cs="Calibri"/>
          <w:color w:val="000000"/>
          <w:sz w:val="24"/>
          <w:szCs w:val="24"/>
        </w:rPr>
        <w:t>mostly in KS1 as well as form time discussion topics and ‘Thought for the Day’.</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t>Opportunities are given for Greater Depth children to develop their own line of enquiry.</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t>Provision is made for children who are vulnerable to meeting age-related expectations to enable them to access year group objectives wherever possible.</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t xml:space="preserve">Provision is made for children who have SEND to access year group objectives where possible; </w:t>
      </w:r>
      <w:r w:rsidR="00157966">
        <w:rPr>
          <w:rFonts w:asciiTheme="minorHAnsi" w:hAnsiTheme="minorHAnsi"/>
          <w:sz w:val="24"/>
          <w:szCs w:val="24"/>
          <w:lang w:val="en" w:eastAsia="en-GB"/>
        </w:rPr>
        <w:t>interventions are also in place when needed to support children further.</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lastRenderedPageBreak/>
        <w:t>Opportunities are given for consolidation of learning from previous years and differentiation is used as appropriate to meet the needs of all children.</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t>All year groups plan lessons to ensure that the children develop their understanding of the subject, building on previous knowledge.</w:t>
      </w:r>
      <w:r w:rsidR="00157966">
        <w:rPr>
          <w:rFonts w:asciiTheme="minorHAnsi" w:hAnsiTheme="minorHAnsi"/>
          <w:sz w:val="24"/>
          <w:szCs w:val="24"/>
          <w:lang w:val="en" w:eastAsia="en-GB"/>
        </w:rPr>
        <w:t xml:space="preserve">  This will be done with a question-based approach following a two year rolling </w:t>
      </w:r>
      <w:proofErr w:type="spellStart"/>
      <w:r w:rsidR="00157966">
        <w:rPr>
          <w:rFonts w:asciiTheme="minorHAnsi" w:hAnsiTheme="minorHAnsi"/>
          <w:sz w:val="24"/>
          <w:szCs w:val="24"/>
          <w:lang w:val="en" w:eastAsia="en-GB"/>
        </w:rPr>
        <w:t>cylce</w:t>
      </w:r>
      <w:proofErr w:type="spellEnd"/>
      <w:r w:rsidR="00157966">
        <w:rPr>
          <w:rFonts w:asciiTheme="minorHAnsi" w:hAnsiTheme="minorHAnsi"/>
          <w:sz w:val="24"/>
          <w:szCs w:val="24"/>
          <w:lang w:val="en" w:eastAsia="en-GB"/>
        </w:rPr>
        <w:t>.</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t>Children are assessed throughout the year on their understanding of the unit they have been studying. Children are identified as emerging, expected or exceeding.</w:t>
      </w:r>
    </w:p>
    <w:p w:rsidR="00165339" w:rsidRPr="00671911" w:rsidRDefault="00165339" w:rsidP="00934223">
      <w:pPr>
        <w:spacing w:before="100" w:beforeAutospacing="1" w:after="100" w:afterAutospacing="1"/>
        <w:rPr>
          <w:rFonts w:asciiTheme="minorHAnsi" w:hAnsiTheme="minorHAnsi"/>
          <w:sz w:val="24"/>
          <w:szCs w:val="24"/>
          <w:highlight w:val="yellow"/>
          <w:lang w:val="en" w:eastAsia="en-GB"/>
        </w:rPr>
      </w:pPr>
      <w:r w:rsidRPr="00671911">
        <w:rPr>
          <w:rFonts w:asciiTheme="minorHAnsi" w:hAnsiTheme="minorHAnsi"/>
          <w:sz w:val="24"/>
          <w:szCs w:val="24"/>
          <w:highlight w:val="yellow"/>
          <w:lang w:val="en" w:eastAsia="en-GB"/>
        </w:rPr>
        <w:t>Pre and post learning assessments are used, alongside reflections on learning where the children record their thoughts on the unit work they have been studying</w:t>
      </w:r>
      <w:r w:rsidR="00207289" w:rsidRPr="00671911">
        <w:rPr>
          <w:rFonts w:asciiTheme="minorHAnsi" w:hAnsiTheme="minorHAnsi"/>
          <w:sz w:val="24"/>
          <w:szCs w:val="24"/>
          <w:highlight w:val="yellow"/>
          <w:lang w:val="en" w:eastAsia="en-GB"/>
        </w:rPr>
        <w:t xml:space="preserve"> using their Reflective Journal.</w:t>
      </w:r>
    </w:p>
    <w:p w:rsidR="00165339" w:rsidRPr="00157966" w:rsidRDefault="00165339" w:rsidP="00934223">
      <w:pPr>
        <w:spacing w:before="100" w:beforeAutospacing="1" w:after="100" w:afterAutospacing="1"/>
        <w:rPr>
          <w:rFonts w:asciiTheme="minorHAnsi" w:hAnsiTheme="minorHAnsi"/>
          <w:sz w:val="24"/>
          <w:szCs w:val="24"/>
          <w:lang w:val="en" w:eastAsia="en-GB"/>
        </w:rPr>
      </w:pPr>
      <w:r w:rsidRPr="00157966">
        <w:rPr>
          <w:rFonts w:asciiTheme="minorHAnsi" w:hAnsiTheme="minorHAnsi"/>
          <w:sz w:val="24"/>
          <w:szCs w:val="24"/>
          <w:lang w:val="en" w:eastAsia="en-GB"/>
        </w:rPr>
        <w:t>Pupil interviews are conducted across school in order to further assess knowledge and understanding.</w:t>
      </w:r>
    </w:p>
    <w:p w:rsidR="00165339" w:rsidRPr="00755148" w:rsidRDefault="00165339" w:rsidP="00934223">
      <w:pPr>
        <w:spacing w:before="100" w:beforeAutospacing="1" w:after="100" w:afterAutospacing="1"/>
        <w:rPr>
          <w:sz w:val="24"/>
          <w:szCs w:val="24"/>
          <w:lang w:val="en" w:eastAsia="en-GB"/>
        </w:rPr>
      </w:pPr>
      <w:r w:rsidRPr="00157966">
        <w:rPr>
          <w:rFonts w:asciiTheme="minorHAnsi" w:hAnsiTheme="minorHAnsi"/>
          <w:sz w:val="24"/>
          <w:szCs w:val="24"/>
          <w:lang w:val="en" w:eastAsia="en-GB"/>
        </w:rPr>
        <w:t>As a result of high quality teaching and engaging experiences, children are well prepared for the next stage in their education.</w:t>
      </w:r>
      <w:r w:rsidRPr="00FC2EB8">
        <w:rPr>
          <w:rFonts w:asciiTheme="minorHAnsi" w:hAnsiTheme="minorHAnsi"/>
          <w:sz w:val="24"/>
          <w:szCs w:val="24"/>
          <w:lang w:val="en" w:eastAsia="en-GB"/>
        </w:rPr>
        <w:t xml:space="preserve"> </w:t>
      </w:r>
    </w:p>
    <w:p w:rsidR="00755148" w:rsidRPr="00165339" w:rsidRDefault="00755148" w:rsidP="00755148">
      <w:pPr>
        <w:spacing w:before="100" w:beforeAutospacing="1" w:after="100" w:afterAutospacing="1" w:line="288" w:lineRule="atLeast"/>
        <w:rPr>
          <w:rFonts w:asciiTheme="minorHAnsi" w:hAnsiTheme="minorHAnsi" w:cstheme="minorHAnsi"/>
          <w:color w:val="000000"/>
          <w:sz w:val="24"/>
          <w:szCs w:val="24"/>
          <w:lang w:eastAsia="en-GB"/>
        </w:rPr>
      </w:pPr>
      <w:r w:rsidRPr="00165339">
        <w:rPr>
          <w:rStyle w:val="Strong"/>
          <w:rFonts w:asciiTheme="minorHAnsi" w:hAnsiTheme="minorHAnsi"/>
          <w:sz w:val="24"/>
          <w:szCs w:val="24"/>
          <w:lang w:val="en"/>
        </w:rPr>
        <w:t>I</w:t>
      </w:r>
      <w:r w:rsidR="00207289">
        <w:rPr>
          <w:rStyle w:val="Strong"/>
          <w:rFonts w:asciiTheme="minorHAnsi" w:hAnsiTheme="minorHAnsi"/>
          <w:sz w:val="24"/>
          <w:szCs w:val="24"/>
          <w:lang w:val="en"/>
        </w:rPr>
        <w:t>mpact</w:t>
      </w:r>
    </w:p>
    <w:p w:rsidR="00755148" w:rsidRPr="00165339" w:rsidRDefault="00755148" w:rsidP="00755148">
      <w:pPr>
        <w:spacing w:before="100" w:beforeAutospacing="1" w:after="100" w:afterAutospacing="1" w:line="288" w:lineRule="atLeast"/>
        <w:rPr>
          <w:rFonts w:asciiTheme="minorHAnsi" w:hAnsiTheme="minorHAnsi" w:cstheme="minorHAnsi"/>
          <w:color w:val="000000"/>
          <w:sz w:val="24"/>
          <w:szCs w:val="24"/>
          <w:lang w:eastAsia="en-GB"/>
        </w:rPr>
      </w:pPr>
      <w:r w:rsidRPr="00165339">
        <w:rPr>
          <w:rFonts w:asciiTheme="minorHAnsi" w:hAnsiTheme="minorHAnsi" w:cstheme="minorHAnsi"/>
          <w:color w:val="000000"/>
          <w:sz w:val="24"/>
          <w:szCs w:val="24"/>
          <w:lang w:eastAsia="en-GB"/>
        </w:rPr>
        <w:t>Children demonstrate:</w:t>
      </w:r>
    </w:p>
    <w:p w:rsidR="00755148" w:rsidRPr="00165339" w:rsidRDefault="00755148" w:rsidP="00755148">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sidRPr="00165339">
        <w:rPr>
          <w:rFonts w:asciiTheme="minorHAnsi" w:hAnsiTheme="minorHAnsi" w:cstheme="minorHAnsi"/>
          <w:color w:val="000000"/>
          <w:sz w:val="24"/>
          <w:szCs w:val="24"/>
          <w:lang w:eastAsia="en-GB"/>
        </w:rPr>
        <w:t>the British Values of Democracy, Tolerance, Mutual respect, Rule of law and Liberty</w:t>
      </w:r>
    </w:p>
    <w:p w:rsidR="00755148" w:rsidRPr="00165339" w:rsidRDefault="00755148" w:rsidP="00755148">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sidRPr="00165339">
        <w:rPr>
          <w:rFonts w:asciiTheme="minorHAnsi" w:hAnsiTheme="minorHAnsi" w:cstheme="minorHAnsi"/>
          <w:color w:val="000000"/>
          <w:sz w:val="24"/>
          <w:szCs w:val="24"/>
          <w:lang w:eastAsia="en-GB"/>
        </w:rPr>
        <w:t>a healthy outlook towards school – attendance will be in-line with national and behaviour will be good</w:t>
      </w:r>
    </w:p>
    <w:p w:rsidR="00755148" w:rsidRDefault="00755148" w:rsidP="00755148">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sidRPr="00165339">
        <w:rPr>
          <w:rFonts w:asciiTheme="minorHAnsi" w:hAnsiTheme="minorHAnsi" w:cstheme="minorHAnsi"/>
          <w:color w:val="000000"/>
          <w:sz w:val="24"/>
          <w:szCs w:val="24"/>
          <w:lang w:eastAsia="en-GB"/>
        </w:rPr>
        <w:t>achieve age related expectations across the wider curriculum</w:t>
      </w:r>
    </w:p>
    <w:p w:rsidR="00473AFA" w:rsidRDefault="00473AFA" w:rsidP="00755148">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have good physical and mental health</w:t>
      </w:r>
    </w:p>
    <w:p w:rsidR="00473AFA" w:rsidRDefault="00473AFA" w:rsidP="00755148">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have resilience to ‘bou</w:t>
      </w:r>
      <w:r w:rsidR="00E701D2">
        <w:rPr>
          <w:rFonts w:asciiTheme="minorHAnsi" w:hAnsiTheme="minorHAnsi" w:cstheme="minorHAnsi"/>
          <w:color w:val="000000"/>
          <w:sz w:val="24"/>
          <w:szCs w:val="24"/>
          <w:lang w:eastAsia="en-GB"/>
        </w:rPr>
        <w:t>n</w:t>
      </w:r>
      <w:r>
        <w:rPr>
          <w:rFonts w:asciiTheme="minorHAnsi" w:hAnsiTheme="minorHAnsi" w:cstheme="minorHAnsi"/>
          <w:color w:val="000000"/>
          <w:sz w:val="24"/>
          <w:szCs w:val="24"/>
          <w:lang w:eastAsia="en-GB"/>
        </w:rPr>
        <w:t>ce back’ when faced with adverse childhood experiences</w:t>
      </w:r>
    </w:p>
    <w:p w:rsidR="00473AFA" w:rsidRPr="00165339" w:rsidRDefault="00473AFA" w:rsidP="00755148">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will have a growth mindset</w:t>
      </w:r>
    </w:p>
    <w:p w:rsidR="00473AFA" w:rsidRDefault="00755148" w:rsidP="00473AFA">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sidRPr="00165339">
        <w:rPr>
          <w:rFonts w:asciiTheme="minorHAnsi" w:hAnsiTheme="minorHAnsi" w:cstheme="minorHAnsi"/>
          <w:color w:val="000000"/>
          <w:sz w:val="24"/>
          <w:szCs w:val="24"/>
          <w:lang w:eastAsia="en-GB"/>
        </w:rPr>
        <w:t>develop positive and healthy relationship with their peers both now and in the future</w:t>
      </w:r>
    </w:p>
    <w:p w:rsidR="00473AFA" w:rsidRPr="00473AFA" w:rsidRDefault="00755148" w:rsidP="00473AFA">
      <w:pPr>
        <w:pStyle w:val="ListParagraph"/>
        <w:numPr>
          <w:ilvl w:val="0"/>
          <w:numId w:val="25"/>
        </w:numPr>
        <w:spacing w:before="100" w:beforeAutospacing="1" w:after="100" w:afterAutospacing="1" w:line="288" w:lineRule="atLeast"/>
        <w:rPr>
          <w:rFonts w:asciiTheme="minorHAnsi" w:hAnsiTheme="minorHAnsi" w:cstheme="minorHAnsi"/>
          <w:color w:val="000000"/>
          <w:sz w:val="24"/>
          <w:szCs w:val="24"/>
          <w:lang w:eastAsia="en-GB"/>
        </w:rPr>
      </w:pPr>
      <w:r w:rsidRPr="00473AFA">
        <w:rPr>
          <w:rFonts w:asciiTheme="minorHAnsi" w:hAnsiTheme="minorHAnsi" w:cstheme="minorHAnsi"/>
          <w:color w:val="000000"/>
          <w:sz w:val="24"/>
          <w:szCs w:val="24"/>
          <w:lang w:eastAsia="en-GB"/>
        </w:rPr>
        <w:t>understand the physical aspects involved in RSE at an age appropriate level</w:t>
      </w:r>
    </w:p>
    <w:p w:rsidR="00473AFA" w:rsidRPr="00473AFA" w:rsidRDefault="00755148" w:rsidP="00A5277A">
      <w:pPr>
        <w:pStyle w:val="ListParagraph"/>
        <w:numPr>
          <w:ilvl w:val="0"/>
          <w:numId w:val="25"/>
        </w:numPr>
        <w:autoSpaceDE w:val="0"/>
        <w:autoSpaceDN w:val="0"/>
        <w:adjustRightInd w:val="0"/>
        <w:spacing w:before="100" w:beforeAutospacing="1" w:after="100" w:afterAutospacing="1" w:line="288" w:lineRule="atLeast"/>
        <w:rPr>
          <w:rFonts w:asciiTheme="minorHAnsi" w:hAnsiTheme="minorHAnsi" w:cs="Arial"/>
          <w:color w:val="000000"/>
          <w:lang w:eastAsia="en-GB"/>
        </w:rPr>
      </w:pPr>
      <w:r w:rsidRPr="00473AFA">
        <w:rPr>
          <w:rFonts w:asciiTheme="minorHAnsi" w:hAnsiTheme="minorHAnsi" w:cstheme="minorHAnsi"/>
          <w:color w:val="000000"/>
          <w:sz w:val="24"/>
          <w:lang w:eastAsia="en-GB"/>
        </w:rPr>
        <w:t>will have respect for themselves and others</w:t>
      </w:r>
    </w:p>
    <w:p w:rsidR="00755148" w:rsidRPr="00473AFA" w:rsidRDefault="00755148" w:rsidP="00A5277A">
      <w:pPr>
        <w:pStyle w:val="ListParagraph"/>
        <w:numPr>
          <w:ilvl w:val="0"/>
          <w:numId w:val="25"/>
        </w:numPr>
        <w:autoSpaceDE w:val="0"/>
        <w:autoSpaceDN w:val="0"/>
        <w:adjustRightInd w:val="0"/>
        <w:spacing w:before="100" w:beforeAutospacing="1" w:after="100" w:afterAutospacing="1" w:line="288" w:lineRule="atLeast"/>
        <w:rPr>
          <w:rFonts w:asciiTheme="minorHAnsi" w:hAnsiTheme="minorHAnsi" w:cs="Arial"/>
          <w:color w:val="000000"/>
          <w:lang w:eastAsia="en-GB"/>
        </w:rPr>
      </w:pPr>
      <w:r w:rsidRPr="00473AFA">
        <w:rPr>
          <w:rFonts w:asciiTheme="minorHAnsi" w:hAnsiTheme="minorHAnsi" w:cstheme="minorHAnsi"/>
          <w:color w:val="000000"/>
          <w:sz w:val="24"/>
          <w:lang w:eastAsia="en-GB"/>
        </w:rPr>
        <w:t>will have positive body images</w:t>
      </w:r>
    </w:p>
    <w:p w:rsidR="004D1581" w:rsidRDefault="004D1581" w:rsidP="00755148">
      <w:pPr>
        <w:autoSpaceDE w:val="0"/>
        <w:autoSpaceDN w:val="0"/>
        <w:adjustRightInd w:val="0"/>
        <w:rPr>
          <w:rFonts w:asciiTheme="minorHAnsi" w:hAnsiTheme="minorHAnsi" w:cs="Arial"/>
          <w:color w:val="000000"/>
          <w:lang w:eastAsia="en-GB"/>
        </w:rPr>
      </w:pPr>
    </w:p>
    <w:p w:rsidR="004D1581" w:rsidRDefault="004D1581" w:rsidP="004D1581">
      <w:pPr>
        <w:pStyle w:val="Heading1"/>
        <w:numPr>
          <w:ilvl w:val="0"/>
          <w:numId w:val="9"/>
        </w:numPr>
        <w:jc w:val="both"/>
        <w:rPr>
          <w:rFonts w:asciiTheme="minorHAnsi" w:hAnsiTheme="minorHAnsi" w:cstheme="minorHAnsi"/>
          <w:b/>
          <w:sz w:val="24"/>
          <w:szCs w:val="24"/>
          <w:u w:val="single" w:color="000000"/>
        </w:rPr>
      </w:pPr>
      <w:r w:rsidRPr="002255B1">
        <w:rPr>
          <w:rFonts w:asciiTheme="minorHAnsi" w:hAnsiTheme="minorHAnsi" w:cstheme="minorHAnsi"/>
          <w:b/>
          <w:sz w:val="24"/>
          <w:szCs w:val="24"/>
          <w:u w:val="single"/>
        </w:rPr>
        <w:t>Teaching and Learning</w:t>
      </w:r>
      <w:r w:rsidRPr="002255B1">
        <w:rPr>
          <w:rFonts w:asciiTheme="minorHAnsi" w:hAnsiTheme="minorHAnsi" w:cstheme="minorHAnsi"/>
          <w:b/>
          <w:sz w:val="24"/>
          <w:szCs w:val="24"/>
          <w:u w:val="single" w:color="000000"/>
        </w:rPr>
        <w:t xml:space="preserve"> </w:t>
      </w:r>
    </w:p>
    <w:p w:rsidR="00473AFA" w:rsidRPr="00473AFA" w:rsidRDefault="00473AFA" w:rsidP="00473AFA"/>
    <w:p w:rsidR="004D1581" w:rsidRDefault="004D1581" w:rsidP="004D1581">
      <w:pPr>
        <w:jc w:val="both"/>
        <w:rPr>
          <w:rFonts w:asciiTheme="minorHAnsi" w:hAnsiTheme="minorHAnsi" w:cstheme="minorHAnsi"/>
          <w:sz w:val="24"/>
          <w:szCs w:val="24"/>
        </w:rPr>
      </w:pPr>
      <w:r>
        <w:rPr>
          <w:rFonts w:asciiTheme="minorHAnsi" w:hAnsiTheme="minorHAnsi" w:cstheme="minorHAnsi"/>
          <w:sz w:val="24"/>
          <w:szCs w:val="24"/>
        </w:rPr>
        <w:t>P</w:t>
      </w:r>
      <w:r w:rsidRPr="002255B1">
        <w:rPr>
          <w:rFonts w:asciiTheme="minorHAnsi" w:hAnsiTheme="minorHAnsi" w:cstheme="minorHAnsi"/>
          <w:sz w:val="24"/>
          <w:szCs w:val="24"/>
        </w:rPr>
        <w:t xml:space="preserve">SHE is taught as part of </w:t>
      </w:r>
      <w:r>
        <w:rPr>
          <w:rFonts w:asciiTheme="minorHAnsi" w:hAnsiTheme="minorHAnsi" w:cstheme="minorHAnsi"/>
          <w:sz w:val="24"/>
          <w:szCs w:val="24"/>
        </w:rPr>
        <w:t>a</w:t>
      </w:r>
      <w:r w:rsidRPr="002255B1">
        <w:rPr>
          <w:rFonts w:asciiTheme="minorHAnsi" w:hAnsiTheme="minorHAnsi" w:cstheme="minorHAnsi"/>
          <w:sz w:val="24"/>
          <w:szCs w:val="24"/>
        </w:rPr>
        <w:t xml:space="preserve"> spiral curriculum and across the wi</w:t>
      </w:r>
      <w:r>
        <w:rPr>
          <w:rFonts w:asciiTheme="minorHAnsi" w:hAnsiTheme="minorHAnsi" w:cstheme="minorHAnsi"/>
          <w:sz w:val="24"/>
          <w:szCs w:val="24"/>
        </w:rPr>
        <w:t>d</w:t>
      </w:r>
      <w:r w:rsidRPr="002255B1">
        <w:rPr>
          <w:rFonts w:asciiTheme="minorHAnsi" w:hAnsiTheme="minorHAnsi" w:cstheme="minorHAnsi"/>
          <w:sz w:val="24"/>
          <w:szCs w:val="24"/>
        </w:rPr>
        <w:t xml:space="preserve">er curriculum where appropriate. </w:t>
      </w:r>
    </w:p>
    <w:p w:rsidR="004D1581" w:rsidRDefault="004D1581" w:rsidP="004D1581">
      <w:pPr>
        <w:jc w:val="both"/>
        <w:rPr>
          <w:rFonts w:asciiTheme="minorHAnsi" w:hAnsiTheme="minorHAnsi" w:cstheme="minorHAnsi"/>
          <w:sz w:val="24"/>
          <w:szCs w:val="24"/>
        </w:rPr>
      </w:pPr>
    </w:p>
    <w:p w:rsidR="004D1581" w:rsidRPr="002209EF" w:rsidRDefault="004D1581" w:rsidP="004D1581">
      <w:pPr>
        <w:spacing w:after="12" w:line="250" w:lineRule="auto"/>
        <w:ind w:right="150"/>
        <w:rPr>
          <w:rFonts w:asciiTheme="minorHAnsi" w:hAnsiTheme="minorHAnsi" w:cstheme="minorHAnsi"/>
          <w:sz w:val="24"/>
          <w:szCs w:val="24"/>
        </w:rPr>
      </w:pPr>
      <w:r w:rsidRPr="002209EF">
        <w:rPr>
          <w:rFonts w:asciiTheme="minorHAnsi" w:hAnsiTheme="minorHAnsi" w:cstheme="minorHAnsi"/>
          <w:sz w:val="24"/>
          <w:szCs w:val="24"/>
        </w:rPr>
        <w:t xml:space="preserve">During timetabled PSHE time, an emphasis is placed on active learning through planned discussions, circle-time, investigations, role-play activities, puppets, group-work and problem-solving; </w:t>
      </w:r>
    </w:p>
    <w:p w:rsidR="004D1581" w:rsidRDefault="004D1581" w:rsidP="004D1581">
      <w:pPr>
        <w:spacing w:after="12" w:line="250" w:lineRule="auto"/>
        <w:ind w:right="150"/>
        <w:rPr>
          <w:rFonts w:asciiTheme="minorHAnsi" w:hAnsiTheme="minorHAnsi" w:cstheme="minorHAnsi"/>
          <w:sz w:val="24"/>
          <w:szCs w:val="24"/>
        </w:rPr>
      </w:pPr>
      <w:r w:rsidRPr="002209EF">
        <w:rPr>
          <w:rFonts w:asciiTheme="minorHAnsi" w:hAnsiTheme="minorHAnsi" w:cstheme="minorHAnsi"/>
          <w:sz w:val="24"/>
          <w:szCs w:val="24"/>
        </w:rPr>
        <w:t xml:space="preserve">All teachers will endeavour to provide a safe learning environment through the establishment of clear </w:t>
      </w:r>
    </w:p>
    <w:p w:rsidR="004D1581" w:rsidRDefault="004D1581" w:rsidP="004D1581">
      <w:pPr>
        <w:pStyle w:val="ListParagraph"/>
        <w:numPr>
          <w:ilvl w:val="0"/>
          <w:numId w:val="29"/>
        </w:numPr>
        <w:spacing w:after="12" w:line="250" w:lineRule="auto"/>
        <w:ind w:right="150"/>
        <w:rPr>
          <w:rFonts w:asciiTheme="minorHAnsi" w:hAnsiTheme="minorHAnsi" w:cstheme="minorHAnsi"/>
          <w:sz w:val="24"/>
          <w:szCs w:val="24"/>
        </w:rPr>
      </w:pPr>
      <w:r w:rsidRPr="00C03253">
        <w:rPr>
          <w:rFonts w:asciiTheme="minorHAnsi" w:hAnsiTheme="minorHAnsi" w:cstheme="minorHAnsi"/>
          <w:sz w:val="24"/>
          <w:szCs w:val="24"/>
        </w:rPr>
        <w:t xml:space="preserve">Ground Rules which are made explicit to the children and reinforced consistently;  </w:t>
      </w:r>
    </w:p>
    <w:p w:rsidR="004D1581" w:rsidRDefault="004D1581" w:rsidP="004D1581">
      <w:pPr>
        <w:pStyle w:val="ListParagraph"/>
        <w:numPr>
          <w:ilvl w:val="0"/>
          <w:numId w:val="29"/>
        </w:numPr>
        <w:spacing w:after="12" w:line="250" w:lineRule="auto"/>
        <w:ind w:right="150"/>
        <w:rPr>
          <w:rFonts w:asciiTheme="minorHAnsi" w:hAnsiTheme="minorHAnsi" w:cstheme="minorHAnsi"/>
          <w:sz w:val="24"/>
          <w:szCs w:val="24"/>
        </w:rPr>
      </w:pPr>
      <w:r w:rsidRPr="00C03253">
        <w:rPr>
          <w:rFonts w:asciiTheme="minorHAnsi" w:hAnsiTheme="minorHAnsi" w:cstheme="minorHAnsi"/>
          <w:sz w:val="24"/>
          <w:szCs w:val="24"/>
        </w:rPr>
        <w:t xml:space="preserve">Beyond timetabled PSHE lessons, pupils are supported in applying the skills they are learning, in real life situations as they arise: e.g. resolving conflicts; working as part of a group on a project and sharing their thoughts on a school matter to a wider group; </w:t>
      </w:r>
    </w:p>
    <w:p w:rsidR="004D1581" w:rsidRDefault="004D1581" w:rsidP="004D1581">
      <w:pPr>
        <w:pStyle w:val="ListParagraph"/>
        <w:numPr>
          <w:ilvl w:val="0"/>
          <w:numId w:val="29"/>
        </w:numPr>
        <w:spacing w:after="12" w:line="250" w:lineRule="auto"/>
        <w:ind w:right="150"/>
        <w:rPr>
          <w:rFonts w:asciiTheme="minorHAnsi" w:hAnsiTheme="minorHAnsi" w:cstheme="minorHAnsi"/>
          <w:sz w:val="24"/>
          <w:szCs w:val="24"/>
        </w:rPr>
      </w:pPr>
      <w:r w:rsidRPr="00C03253">
        <w:rPr>
          <w:rFonts w:asciiTheme="minorHAnsi" w:hAnsiTheme="minorHAnsi" w:cstheme="minorHAnsi"/>
          <w:sz w:val="24"/>
          <w:szCs w:val="24"/>
        </w:rPr>
        <w:t xml:space="preserve">Children are encouraged to take part in a range of practical activities to promote active citizenship, e.g. charity fund-raising; the planning of special events at school; making class </w:t>
      </w:r>
      <w:r w:rsidRPr="00C03253">
        <w:rPr>
          <w:rFonts w:asciiTheme="minorHAnsi" w:hAnsiTheme="minorHAnsi" w:cstheme="minorHAnsi"/>
          <w:sz w:val="24"/>
          <w:szCs w:val="24"/>
        </w:rPr>
        <w:lastRenderedPageBreak/>
        <w:t xml:space="preserve">rules; school council meetings; attending house meetings; and by taking on roles of responsibility for themselves, for others and for the school; </w:t>
      </w:r>
    </w:p>
    <w:p w:rsidR="004D1581" w:rsidRDefault="004D1581" w:rsidP="004D1581">
      <w:pPr>
        <w:spacing w:after="12" w:line="250" w:lineRule="auto"/>
        <w:ind w:right="150"/>
        <w:rPr>
          <w:rFonts w:asciiTheme="minorHAnsi" w:hAnsiTheme="minorHAnsi" w:cstheme="minorHAnsi"/>
          <w:sz w:val="24"/>
          <w:szCs w:val="24"/>
        </w:rPr>
      </w:pPr>
    </w:p>
    <w:p w:rsidR="004D1581" w:rsidRPr="00157966" w:rsidRDefault="004D1581" w:rsidP="004D1581">
      <w:pPr>
        <w:spacing w:after="12" w:line="250" w:lineRule="auto"/>
        <w:ind w:right="150"/>
        <w:rPr>
          <w:rFonts w:asciiTheme="minorHAnsi" w:hAnsiTheme="minorHAnsi" w:cstheme="minorHAnsi"/>
          <w:sz w:val="24"/>
          <w:szCs w:val="24"/>
          <w:highlight w:val="yellow"/>
        </w:rPr>
      </w:pPr>
      <w:r w:rsidRPr="00157966">
        <w:rPr>
          <w:rFonts w:asciiTheme="minorHAnsi" w:hAnsiTheme="minorHAnsi" w:cstheme="minorHAnsi"/>
          <w:sz w:val="24"/>
          <w:szCs w:val="24"/>
          <w:highlight w:val="yellow"/>
        </w:rPr>
        <w:t xml:space="preserve">The curriculum offers discreet whole school themed days/weeks </w:t>
      </w:r>
      <w:proofErr w:type="gramStart"/>
      <w:r w:rsidRPr="00157966">
        <w:rPr>
          <w:rFonts w:asciiTheme="minorHAnsi" w:hAnsiTheme="minorHAnsi" w:cstheme="minorHAnsi"/>
          <w:sz w:val="24"/>
          <w:szCs w:val="24"/>
          <w:highlight w:val="yellow"/>
        </w:rPr>
        <w:t>on:-</w:t>
      </w:r>
      <w:proofErr w:type="gramEnd"/>
      <w:r w:rsidRPr="00157966">
        <w:rPr>
          <w:rFonts w:asciiTheme="minorHAnsi" w:hAnsiTheme="minorHAnsi" w:cstheme="minorHAnsi"/>
          <w:sz w:val="24"/>
          <w:szCs w:val="24"/>
          <w:highlight w:val="yellow"/>
        </w:rPr>
        <w:t xml:space="preserve"> </w:t>
      </w:r>
    </w:p>
    <w:p w:rsidR="004D1581" w:rsidRPr="00157966" w:rsidRDefault="004D1581" w:rsidP="004D1581">
      <w:pPr>
        <w:spacing w:line="259" w:lineRule="auto"/>
        <w:ind w:left="1289"/>
        <w:rPr>
          <w:rFonts w:asciiTheme="minorHAnsi" w:hAnsiTheme="minorHAnsi" w:cstheme="minorHAnsi"/>
          <w:sz w:val="24"/>
          <w:szCs w:val="24"/>
          <w:highlight w:val="yellow"/>
        </w:rPr>
      </w:pPr>
      <w:r w:rsidRPr="00157966">
        <w:rPr>
          <w:rFonts w:asciiTheme="minorHAnsi" w:hAnsiTheme="minorHAnsi" w:cstheme="minorHAnsi"/>
          <w:sz w:val="24"/>
          <w:szCs w:val="24"/>
          <w:highlight w:val="yellow"/>
        </w:rPr>
        <w:t xml:space="preserve"> </w:t>
      </w:r>
    </w:p>
    <w:p w:rsidR="004D1581" w:rsidRPr="00157966" w:rsidRDefault="004D1581" w:rsidP="004D1581">
      <w:pPr>
        <w:pStyle w:val="ListParagraph"/>
        <w:numPr>
          <w:ilvl w:val="0"/>
          <w:numId w:val="30"/>
        </w:numPr>
        <w:spacing w:after="12" w:line="250" w:lineRule="auto"/>
        <w:ind w:right="150"/>
        <w:rPr>
          <w:rFonts w:asciiTheme="minorHAnsi" w:hAnsiTheme="minorHAnsi" w:cstheme="minorHAnsi"/>
          <w:sz w:val="24"/>
          <w:szCs w:val="24"/>
          <w:highlight w:val="yellow"/>
        </w:rPr>
      </w:pPr>
      <w:r w:rsidRPr="00157966">
        <w:rPr>
          <w:rFonts w:asciiTheme="minorHAnsi" w:hAnsiTheme="minorHAnsi" w:cstheme="minorHAnsi"/>
          <w:sz w:val="24"/>
          <w:szCs w:val="24"/>
          <w:highlight w:val="yellow"/>
        </w:rPr>
        <w:t xml:space="preserve">Anti-Bullying  </w:t>
      </w:r>
    </w:p>
    <w:p w:rsidR="004D1581" w:rsidRPr="00157966" w:rsidRDefault="004D1581" w:rsidP="004D1581">
      <w:pPr>
        <w:pStyle w:val="ListParagraph"/>
        <w:numPr>
          <w:ilvl w:val="0"/>
          <w:numId w:val="30"/>
        </w:numPr>
        <w:spacing w:after="12" w:line="250" w:lineRule="auto"/>
        <w:ind w:right="150"/>
        <w:rPr>
          <w:rFonts w:asciiTheme="minorHAnsi" w:hAnsiTheme="minorHAnsi" w:cstheme="minorHAnsi"/>
          <w:sz w:val="24"/>
          <w:szCs w:val="24"/>
          <w:highlight w:val="yellow"/>
        </w:rPr>
      </w:pPr>
      <w:r w:rsidRPr="00157966">
        <w:rPr>
          <w:rFonts w:asciiTheme="minorHAnsi" w:hAnsiTheme="minorHAnsi" w:cstheme="minorHAnsi"/>
          <w:sz w:val="24"/>
          <w:szCs w:val="24"/>
          <w:highlight w:val="yellow"/>
        </w:rPr>
        <w:t xml:space="preserve">Keeping Healthy, Keeping Safe  </w:t>
      </w:r>
    </w:p>
    <w:p w:rsidR="004D1581" w:rsidRPr="00157966" w:rsidRDefault="004D1581" w:rsidP="004D1581">
      <w:pPr>
        <w:pStyle w:val="ListParagraph"/>
        <w:numPr>
          <w:ilvl w:val="0"/>
          <w:numId w:val="30"/>
        </w:numPr>
        <w:spacing w:after="12" w:line="250" w:lineRule="auto"/>
        <w:ind w:right="150"/>
        <w:rPr>
          <w:rFonts w:asciiTheme="minorHAnsi" w:hAnsiTheme="minorHAnsi" w:cstheme="minorHAnsi"/>
          <w:sz w:val="24"/>
          <w:szCs w:val="24"/>
          <w:highlight w:val="yellow"/>
        </w:rPr>
      </w:pPr>
      <w:r w:rsidRPr="00157966">
        <w:rPr>
          <w:rFonts w:asciiTheme="minorHAnsi" w:hAnsiTheme="minorHAnsi" w:cstheme="minorHAnsi"/>
          <w:sz w:val="24"/>
          <w:szCs w:val="24"/>
          <w:highlight w:val="yellow"/>
        </w:rPr>
        <w:t xml:space="preserve">Internet Safety  </w:t>
      </w:r>
    </w:p>
    <w:p w:rsidR="004D1581" w:rsidRPr="00157966" w:rsidRDefault="004D1581" w:rsidP="00A0156F">
      <w:pPr>
        <w:pStyle w:val="ListParagraph"/>
        <w:numPr>
          <w:ilvl w:val="0"/>
          <w:numId w:val="30"/>
        </w:numPr>
        <w:spacing w:after="12" w:line="250" w:lineRule="auto"/>
        <w:ind w:right="150"/>
        <w:jc w:val="both"/>
        <w:rPr>
          <w:rFonts w:asciiTheme="minorHAnsi" w:hAnsiTheme="minorHAnsi" w:cstheme="minorHAnsi"/>
          <w:sz w:val="24"/>
          <w:szCs w:val="24"/>
          <w:highlight w:val="yellow"/>
        </w:rPr>
      </w:pPr>
      <w:r w:rsidRPr="00157966">
        <w:rPr>
          <w:rFonts w:asciiTheme="minorHAnsi" w:hAnsiTheme="minorHAnsi" w:cstheme="minorHAnsi"/>
          <w:sz w:val="24"/>
          <w:szCs w:val="24"/>
          <w:highlight w:val="yellow"/>
        </w:rPr>
        <w:t>Me</w:t>
      </w:r>
      <w:r w:rsidR="00157966" w:rsidRPr="00157966">
        <w:rPr>
          <w:rFonts w:asciiTheme="minorHAnsi" w:hAnsiTheme="minorHAnsi" w:cstheme="minorHAnsi"/>
          <w:sz w:val="24"/>
          <w:szCs w:val="24"/>
          <w:highlight w:val="yellow"/>
        </w:rPr>
        <w:t>n</w:t>
      </w:r>
      <w:r w:rsidRPr="00157966">
        <w:rPr>
          <w:rFonts w:asciiTheme="minorHAnsi" w:hAnsiTheme="minorHAnsi" w:cstheme="minorHAnsi"/>
          <w:sz w:val="24"/>
          <w:szCs w:val="24"/>
          <w:highlight w:val="yellow"/>
        </w:rPr>
        <w:t>tal Health/Emotional Wellbeing</w:t>
      </w:r>
    </w:p>
    <w:p w:rsidR="004D1581" w:rsidRPr="002255B1" w:rsidRDefault="004D1581" w:rsidP="004D1581">
      <w:pPr>
        <w:jc w:val="both"/>
        <w:rPr>
          <w:rFonts w:asciiTheme="minorHAnsi" w:hAnsiTheme="minorHAnsi" w:cstheme="minorHAnsi"/>
          <w:sz w:val="24"/>
          <w:szCs w:val="24"/>
        </w:rPr>
      </w:pPr>
    </w:p>
    <w:p w:rsidR="004D1581" w:rsidRDefault="004D1581" w:rsidP="004D1581">
      <w:pPr>
        <w:jc w:val="both"/>
        <w:rPr>
          <w:rFonts w:asciiTheme="minorHAnsi" w:hAnsiTheme="minorHAnsi" w:cstheme="minorHAnsi"/>
          <w:sz w:val="24"/>
          <w:szCs w:val="24"/>
        </w:rPr>
      </w:pPr>
      <w:r>
        <w:rPr>
          <w:rFonts w:asciiTheme="minorHAnsi" w:hAnsiTheme="minorHAnsi" w:cstheme="minorHAnsi"/>
          <w:sz w:val="24"/>
          <w:szCs w:val="24"/>
        </w:rPr>
        <w:t>T</w:t>
      </w:r>
      <w:r w:rsidRPr="002255B1">
        <w:rPr>
          <w:rFonts w:asciiTheme="minorHAnsi" w:hAnsiTheme="minorHAnsi" w:cstheme="minorHAnsi"/>
          <w:sz w:val="24"/>
          <w:szCs w:val="24"/>
        </w:rPr>
        <w:t xml:space="preserve">eachers will deliver the </w:t>
      </w:r>
      <w:r>
        <w:rPr>
          <w:rFonts w:asciiTheme="minorHAnsi" w:hAnsiTheme="minorHAnsi" w:cstheme="minorHAnsi"/>
          <w:sz w:val="24"/>
          <w:szCs w:val="24"/>
        </w:rPr>
        <w:t>P</w:t>
      </w:r>
      <w:r w:rsidRPr="002255B1">
        <w:rPr>
          <w:rFonts w:asciiTheme="minorHAnsi" w:hAnsiTheme="minorHAnsi" w:cstheme="minorHAnsi"/>
          <w:sz w:val="24"/>
          <w:szCs w:val="24"/>
        </w:rPr>
        <w:t>S</w:t>
      </w:r>
      <w:r>
        <w:rPr>
          <w:rFonts w:asciiTheme="minorHAnsi" w:hAnsiTheme="minorHAnsi" w:cstheme="minorHAnsi"/>
          <w:sz w:val="24"/>
          <w:szCs w:val="24"/>
        </w:rPr>
        <w:t>H</w:t>
      </w:r>
      <w:r w:rsidRPr="002255B1">
        <w:rPr>
          <w:rFonts w:asciiTheme="minorHAnsi" w:hAnsiTheme="minorHAnsi" w:cstheme="minorHAnsi"/>
          <w:sz w:val="24"/>
          <w:szCs w:val="24"/>
        </w:rPr>
        <w:t xml:space="preserve">E curriculum in a way that allows pupils to explore varying viewpoints by ensuring that information is unbiased and impartial. Potentially sensitive questions from pupils within lessons will be answered by teachers in a factual way. Pupils will be able to ask questions anonymously through the use of the </w:t>
      </w:r>
      <w:r w:rsidRPr="00157966">
        <w:rPr>
          <w:rFonts w:asciiTheme="minorHAnsi" w:hAnsiTheme="minorHAnsi" w:cstheme="minorHAnsi"/>
          <w:sz w:val="24"/>
          <w:szCs w:val="24"/>
          <w:highlight w:val="yellow"/>
        </w:rPr>
        <w:t>“Ask it Basket”.</w:t>
      </w:r>
      <w:r w:rsidRPr="002255B1">
        <w:rPr>
          <w:rFonts w:asciiTheme="minorHAnsi" w:hAnsiTheme="minorHAnsi" w:cstheme="minorHAnsi"/>
          <w:sz w:val="24"/>
          <w:szCs w:val="24"/>
        </w:rPr>
        <w:t xml:space="preserve"> </w:t>
      </w:r>
    </w:p>
    <w:p w:rsidR="004D1581" w:rsidRPr="002255B1" w:rsidRDefault="004D1581" w:rsidP="004D1581">
      <w:pPr>
        <w:pStyle w:val="Heading1"/>
        <w:tabs>
          <w:tab w:val="center" w:pos="8037"/>
        </w:tabs>
        <w:spacing w:after="12"/>
        <w:jc w:val="both"/>
        <w:rPr>
          <w:rFonts w:asciiTheme="minorHAnsi" w:hAnsiTheme="minorHAnsi" w:cstheme="minorHAnsi"/>
          <w:sz w:val="24"/>
          <w:szCs w:val="24"/>
        </w:rPr>
      </w:pPr>
      <w:r w:rsidRPr="002255B1">
        <w:rPr>
          <w:rFonts w:asciiTheme="minorHAnsi" w:hAnsiTheme="minorHAnsi" w:cstheme="minorHAnsi"/>
          <w:color w:val="4E81BD"/>
          <w:sz w:val="24"/>
          <w:szCs w:val="24"/>
          <w:u w:color="000000"/>
        </w:rPr>
        <w:tab/>
        <w:t xml:space="preserve"> </w:t>
      </w:r>
    </w:p>
    <w:p w:rsidR="00165339" w:rsidRDefault="004D1581" w:rsidP="004D1581">
      <w:pPr>
        <w:spacing w:after="211" w:line="267" w:lineRule="auto"/>
        <w:jc w:val="both"/>
        <w:rPr>
          <w:rFonts w:asciiTheme="minorHAnsi" w:eastAsiaTheme="minorHAnsi" w:hAnsiTheme="minorHAnsi" w:cs="Calibri"/>
          <w:color w:val="000000"/>
          <w:sz w:val="24"/>
          <w:szCs w:val="24"/>
        </w:rPr>
      </w:pPr>
      <w:r w:rsidRPr="00157966">
        <w:rPr>
          <w:rFonts w:asciiTheme="minorHAnsi" w:hAnsiTheme="minorHAnsi" w:cstheme="minorHAnsi"/>
          <w:sz w:val="24"/>
          <w:szCs w:val="24"/>
          <w:highlight w:val="yellow"/>
        </w:rPr>
        <w:t xml:space="preserve">Teachers use a range of assessment strategies to track pupils’ progress towards our published learning outcomes. This may include self-assessment and peer assessment. </w:t>
      </w:r>
      <w:r w:rsidRPr="00157966">
        <w:rPr>
          <w:rFonts w:asciiTheme="minorHAnsi" w:hAnsiTheme="minorHAnsi" w:cs="Arial"/>
          <w:sz w:val="24"/>
          <w:szCs w:val="24"/>
          <w:highlight w:val="yellow"/>
          <w:shd w:val="clear" w:color="auto" w:fill="FFFFFF"/>
        </w:rPr>
        <w:t>Children complete pre and post unit assessments in each unit to demonstrate their development. Class Teachers gather assessments at the end of each term, based on the units covered. These assessments allow for teachers to check understanding and to inform planning.</w:t>
      </w:r>
      <w:r w:rsidRPr="00E95E37">
        <w:rPr>
          <w:rFonts w:asciiTheme="minorHAnsi" w:hAnsiTheme="minorHAnsi" w:cs="Arial"/>
          <w:sz w:val="24"/>
          <w:szCs w:val="24"/>
          <w:shd w:val="clear" w:color="auto" w:fill="FFFFFF"/>
        </w:rPr>
        <w:t xml:space="preserve"> </w:t>
      </w:r>
      <w:r w:rsidRPr="00E95E37">
        <w:rPr>
          <w:rFonts w:asciiTheme="minorHAnsi" w:hAnsiTheme="minorHAnsi" w:cstheme="minorHAnsi"/>
          <w:sz w:val="24"/>
          <w:szCs w:val="24"/>
        </w:rPr>
        <w:t xml:space="preserve"> </w:t>
      </w:r>
    </w:p>
    <w:p w:rsidR="000C2BD0" w:rsidRDefault="000C2BD0" w:rsidP="00A54047">
      <w:pPr>
        <w:autoSpaceDE w:val="0"/>
        <w:autoSpaceDN w:val="0"/>
        <w:adjustRightInd w:val="0"/>
        <w:rPr>
          <w:rFonts w:asciiTheme="minorHAnsi" w:eastAsiaTheme="minorHAnsi" w:hAnsiTheme="minorHAnsi" w:cs="Calibri"/>
          <w:b/>
          <w:bCs/>
          <w:color w:val="000000"/>
          <w:sz w:val="24"/>
          <w:szCs w:val="24"/>
        </w:rPr>
      </w:pPr>
    </w:p>
    <w:p w:rsidR="00A54047" w:rsidRPr="00A54047" w:rsidRDefault="00A54047" w:rsidP="00A54047">
      <w:pPr>
        <w:autoSpaceDE w:val="0"/>
        <w:autoSpaceDN w:val="0"/>
        <w:adjustRightInd w:val="0"/>
        <w:rPr>
          <w:rFonts w:asciiTheme="minorHAnsi" w:eastAsiaTheme="minorHAnsi" w:hAnsiTheme="minorHAnsi" w:cs="Calibri"/>
          <w:color w:val="000000"/>
          <w:sz w:val="24"/>
          <w:szCs w:val="24"/>
        </w:rPr>
      </w:pPr>
      <w:r w:rsidRPr="00A54047">
        <w:rPr>
          <w:rFonts w:asciiTheme="minorHAnsi" w:eastAsiaTheme="minorHAnsi" w:hAnsiTheme="minorHAnsi" w:cs="Calibri"/>
          <w:color w:val="000000"/>
          <w:sz w:val="24"/>
          <w:szCs w:val="24"/>
        </w:rPr>
        <w:t xml:space="preserve">A range of teaching strategies will be used as appropriate. These will include: </w:t>
      </w:r>
    </w:p>
    <w:p w:rsidR="00A54047" w:rsidRPr="00A54047" w:rsidRDefault="00A54047" w:rsidP="00A54047">
      <w:pPr>
        <w:autoSpaceDE w:val="0"/>
        <w:autoSpaceDN w:val="0"/>
        <w:adjustRightInd w:val="0"/>
        <w:spacing w:after="16"/>
        <w:rPr>
          <w:rFonts w:asciiTheme="minorHAnsi" w:eastAsiaTheme="minorHAnsi" w:hAnsiTheme="minorHAnsi" w:cs="Calibri"/>
          <w:color w:val="000000"/>
          <w:sz w:val="24"/>
          <w:szCs w:val="24"/>
        </w:rPr>
      </w:pPr>
      <w:r w:rsidRPr="00A54047">
        <w:rPr>
          <w:rFonts w:asciiTheme="minorHAnsi" w:eastAsiaTheme="minorHAnsi" w:hAnsiTheme="minorHAnsi"/>
          <w:color w:val="000000"/>
          <w:sz w:val="24"/>
          <w:szCs w:val="24"/>
        </w:rPr>
        <w:t xml:space="preserve">- </w:t>
      </w:r>
      <w:r w:rsidRPr="00A54047">
        <w:rPr>
          <w:rFonts w:asciiTheme="minorHAnsi" w:eastAsiaTheme="minorHAnsi" w:hAnsiTheme="minorHAnsi" w:cs="Calibri"/>
          <w:color w:val="000000"/>
          <w:sz w:val="24"/>
          <w:szCs w:val="24"/>
        </w:rPr>
        <w:t xml:space="preserve">Circle time </w:t>
      </w:r>
    </w:p>
    <w:p w:rsidR="00A54047" w:rsidRPr="00A54047" w:rsidRDefault="00A54047" w:rsidP="00A54047">
      <w:pPr>
        <w:autoSpaceDE w:val="0"/>
        <w:autoSpaceDN w:val="0"/>
        <w:adjustRightInd w:val="0"/>
        <w:spacing w:after="16"/>
        <w:rPr>
          <w:rFonts w:asciiTheme="minorHAnsi" w:eastAsiaTheme="minorHAnsi" w:hAnsiTheme="minorHAnsi" w:cs="Calibri"/>
          <w:color w:val="000000"/>
          <w:sz w:val="24"/>
          <w:szCs w:val="24"/>
        </w:rPr>
      </w:pPr>
      <w:r w:rsidRPr="00A54047">
        <w:rPr>
          <w:rFonts w:asciiTheme="minorHAnsi" w:eastAsiaTheme="minorHAnsi" w:hAnsiTheme="minorHAnsi"/>
          <w:color w:val="000000"/>
          <w:sz w:val="24"/>
          <w:szCs w:val="24"/>
        </w:rPr>
        <w:t xml:space="preserve">- </w:t>
      </w:r>
      <w:r w:rsidRPr="00A54047">
        <w:rPr>
          <w:rFonts w:asciiTheme="minorHAnsi" w:eastAsiaTheme="minorHAnsi" w:hAnsiTheme="minorHAnsi" w:cs="Calibri"/>
          <w:color w:val="000000"/>
          <w:sz w:val="24"/>
          <w:szCs w:val="24"/>
        </w:rPr>
        <w:t xml:space="preserve">Role play </w:t>
      </w:r>
    </w:p>
    <w:p w:rsidR="00A54047" w:rsidRPr="00A54047" w:rsidRDefault="00A54047" w:rsidP="00A54047">
      <w:pPr>
        <w:autoSpaceDE w:val="0"/>
        <w:autoSpaceDN w:val="0"/>
        <w:adjustRightInd w:val="0"/>
        <w:spacing w:after="16"/>
        <w:rPr>
          <w:rFonts w:asciiTheme="minorHAnsi" w:eastAsiaTheme="minorHAnsi" w:hAnsiTheme="minorHAnsi" w:cs="Calibri"/>
          <w:color w:val="000000"/>
          <w:sz w:val="24"/>
          <w:szCs w:val="24"/>
        </w:rPr>
      </w:pPr>
      <w:r w:rsidRPr="00A54047">
        <w:rPr>
          <w:rFonts w:asciiTheme="minorHAnsi" w:eastAsiaTheme="minorHAnsi" w:hAnsiTheme="minorHAnsi"/>
          <w:color w:val="000000"/>
          <w:sz w:val="24"/>
          <w:szCs w:val="24"/>
        </w:rPr>
        <w:t xml:space="preserve">- </w:t>
      </w:r>
      <w:r w:rsidRPr="00A54047">
        <w:rPr>
          <w:rFonts w:asciiTheme="minorHAnsi" w:eastAsiaTheme="minorHAnsi" w:hAnsiTheme="minorHAnsi" w:cs="Calibri"/>
          <w:color w:val="000000"/>
          <w:sz w:val="24"/>
          <w:szCs w:val="24"/>
        </w:rPr>
        <w:t xml:space="preserve">Discussion: Whole class, small group, 1:1 </w:t>
      </w:r>
    </w:p>
    <w:p w:rsidR="00A54047" w:rsidRPr="00A54047" w:rsidRDefault="00A54047" w:rsidP="00A54047">
      <w:pPr>
        <w:autoSpaceDE w:val="0"/>
        <w:autoSpaceDN w:val="0"/>
        <w:adjustRightInd w:val="0"/>
        <w:spacing w:after="16"/>
        <w:rPr>
          <w:rFonts w:asciiTheme="minorHAnsi" w:eastAsiaTheme="minorHAnsi" w:hAnsiTheme="minorHAnsi" w:cs="Calibri"/>
          <w:color w:val="000000"/>
          <w:sz w:val="24"/>
          <w:szCs w:val="24"/>
        </w:rPr>
      </w:pPr>
      <w:r w:rsidRPr="00A54047">
        <w:rPr>
          <w:rFonts w:asciiTheme="minorHAnsi" w:eastAsiaTheme="minorHAnsi" w:hAnsiTheme="minorHAnsi"/>
          <w:color w:val="000000"/>
          <w:sz w:val="24"/>
          <w:szCs w:val="24"/>
        </w:rPr>
        <w:t xml:space="preserve">- </w:t>
      </w:r>
      <w:r w:rsidRPr="00A54047">
        <w:rPr>
          <w:rFonts w:asciiTheme="minorHAnsi" w:eastAsiaTheme="minorHAnsi" w:hAnsiTheme="minorHAnsi" w:cs="Calibri"/>
          <w:color w:val="000000"/>
          <w:sz w:val="24"/>
          <w:szCs w:val="24"/>
        </w:rPr>
        <w:t>Visitors, e</w:t>
      </w:r>
      <w:r w:rsidR="000C2BD0">
        <w:rPr>
          <w:rFonts w:asciiTheme="minorHAnsi" w:eastAsiaTheme="minorHAnsi" w:hAnsiTheme="minorHAnsi" w:cs="Calibri"/>
          <w:color w:val="000000"/>
          <w:sz w:val="24"/>
          <w:szCs w:val="24"/>
        </w:rPr>
        <w:t>.</w:t>
      </w:r>
      <w:r w:rsidRPr="00A54047">
        <w:rPr>
          <w:rFonts w:asciiTheme="minorHAnsi" w:eastAsiaTheme="minorHAnsi" w:hAnsiTheme="minorHAnsi" w:cs="Calibri"/>
          <w:color w:val="000000"/>
          <w:sz w:val="24"/>
          <w:szCs w:val="24"/>
        </w:rPr>
        <w:t>g</w:t>
      </w:r>
      <w:r w:rsidR="000C2BD0">
        <w:rPr>
          <w:rFonts w:asciiTheme="minorHAnsi" w:eastAsiaTheme="minorHAnsi" w:hAnsiTheme="minorHAnsi" w:cs="Calibri"/>
          <w:color w:val="000000"/>
          <w:sz w:val="24"/>
          <w:szCs w:val="24"/>
        </w:rPr>
        <w:t xml:space="preserve">. </w:t>
      </w:r>
      <w:r w:rsidR="00157966">
        <w:rPr>
          <w:rFonts w:asciiTheme="minorHAnsi" w:eastAsiaTheme="minorHAnsi" w:hAnsiTheme="minorHAnsi" w:cs="Calibri"/>
          <w:color w:val="000000"/>
          <w:sz w:val="24"/>
          <w:szCs w:val="24"/>
        </w:rPr>
        <w:t xml:space="preserve">Internet safety workshops, </w:t>
      </w:r>
      <w:r w:rsidRPr="00A54047">
        <w:rPr>
          <w:rFonts w:asciiTheme="minorHAnsi" w:eastAsiaTheme="minorHAnsi" w:hAnsiTheme="minorHAnsi" w:cs="Calibri"/>
          <w:color w:val="000000"/>
          <w:sz w:val="24"/>
          <w:szCs w:val="24"/>
        </w:rPr>
        <w:t xml:space="preserve">Fire Brigade, </w:t>
      </w:r>
      <w:r w:rsidR="000C2BD0">
        <w:rPr>
          <w:rFonts w:asciiTheme="minorHAnsi" w:eastAsiaTheme="minorHAnsi" w:hAnsiTheme="minorHAnsi" w:cs="Calibri"/>
          <w:color w:val="000000"/>
          <w:sz w:val="24"/>
          <w:szCs w:val="24"/>
        </w:rPr>
        <w:t xml:space="preserve">and </w:t>
      </w:r>
      <w:r w:rsidRPr="00A54047">
        <w:rPr>
          <w:rFonts w:asciiTheme="minorHAnsi" w:eastAsiaTheme="minorHAnsi" w:hAnsiTheme="minorHAnsi" w:cs="Calibri"/>
          <w:color w:val="000000"/>
          <w:sz w:val="24"/>
          <w:szCs w:val="24"/>
        </w:rPr>
        <w:t>PC</w:t>
      </w:r>
      <w:r w:rsidR="000C2BD0">
        <w:rPr>
          <w:rFonts w:asciiTheme="minorHAnsi" w:eastAsiaTheme="minorHAnsi" w:hAnsiTheme="minorHAnsi" w:cs="Calibri"/>
          <w:color w:val="000000"/>
          <w:sz w:val="24"/>
          <w:szCs w:val="24"/>
        </w:rPr>
        <w:t>SOs</w:t>
      </w:r>
    </w:p>
    <w:p w:rsidR="00A54047" w:rsidRPr="00A54047" w:rsidRDefault="00A54047" w:rsidP="00A54047">
      <w:pPr>
        <w:autoSpaceDE w:val="0"/>
        <w:autoSpaceDN w:val="0"/>
        <w:adjustRightInd w:val="0"/>
        <w:spacing w:after="16"/>
        <w:rPr>
          <w:rFonts w:asciiTheme="minorHAnsi" w:eastAsiaTheme="minorHAnsi" w:hAnsiTheme="minorHAnsi" w:cs="Calibri"/>
          <w:color w:val="000000"/>
          <w:sz w:val="24"/>
          <w:szCs w:val="24"/>
        </w:rPr>
      </w:pPr>
      <w:r w:rsidRPr="00A54047">
        <w:rPr>
          <w:rFonts w:asciiTheme="minorHAnsi" w:eastAsiaTheme="minorHAnsi" w:hAnsiTheme="minorHAnsi"/>
          <w:color w:val="000000"/>
          <w:sz w:val="24"/>
          <w:szCs w:val="24"/>
        </w:rPr>
        <w:t xml:space="preserve">- </w:t>
      </w:r>
      <w:r w:rsidRPr="00A54047">
        <w:rPr>
          <w:rFonts w:asciiTheme="minorHAnsi" w:eastAsiaTheme="minorHAnsi" w:hAnsiTheme="minorHAnsi" w:cs="Calibri"/>
          <w:color w:val="000000"/>
          <w:sz w:val="24"/>
          <w:szCs w:val="24"/>
        </w:rPr>
        <w:t>Stories e</w:t>
      </w:r>
      <w:r w:rsidR="000C2BD0">
        <w:rPr>
          <w:rFonts w:asciiTheme="minorHAnsi" w:eastAsiaTheme="minorHAnsi" w:hAnsiTheme="minorHAnsi" w:cs="Calibri"/>
          <w:color w:val="000000"/>
          <w:sz w:val="24"/>
          <w:szCs w:val="24"/>
        </w:rPr>
        <w:t>.</w:t>
      </w:r>
      <w:r w:rsidRPr="00A54047">
        <w:rPr>
          <w:rFonts w:asciiTheme="minorHAnsi" w:eastAsiaTheme="minorHAnsi" w:hAnsiTheme="minorHAnsi" w:cs="Calibri"/>
          <w:color w:val="000000"/>
          <w:sz w:val="24"/>
          <w:szCs w:val="24"/>
        </w:rPr>
        <w:t>g</w:t>
      </w:r>
      <w:r w:rsidR="000C2BD0">
        <w:rPr>
          <w:rFonts w:asciiTheme="minorHAnsi" w:eastAsiaTheme="minorHAnsi" w:hAnsiTheme="minorHAnsi" w:cs="Calibri"/>
          <w:color w:val="000000"/>
          <w:sz w:val="24"/>
          <w:szCs w:val="24"/>
        </w:rPr>
        <w:t xml:space="preserve">. </w:t>
      </w:r>
      <w:r w:rsidRPr="00A54047">
        <w:rPr>
          <w:rFonts w:asciiTheme="minorHAnsi" w:eastAsiaTheme="minorHAnsi" w:hAnsiTheme="minorHAnsi" w:cs="Calibri"/>
          <w:color w:val="000000"/>
          <w:sz w:val="24"/>
          <w:szCs w:val="24"/>
        </w:rPr>
        <w:t xml:space="preserve">exploring behaviour of characters </w:t>
      </w:r>
    </w:p>
    <w:p w:rsidR="00A54047" w:rsidRPr="00A54047" w:rsidRDefault="00A54047" w:rsidP="00A54047">
      <w:pPr>
        <w:autoSpaceDE w:val="0"/>
        <w:autoSpaceDN w:val="0"/>
        <w:adjustRightInd w:val="0"/>
        <w:rPr>
          <w:rFonts w:asciiTheme="minorHAnsi" w:eastAsiaTheme="minorHAnsi" w:hAnsiTheme="minorHAnsi" w:cs="Calibri"/>
          <w:color w:val="000000"/>
          <w:sz w:val="24"/>
          <w:szCs w:val="24"/>
        </w:rPr>
      </w:pPr>
      <w:r w:rsidRPr="00A54047">
        <w:rPr>
          <w:rFonts w:asciiTheme="minorHAnsi" w:eastAsiaTheme="minorHAnsi" w:hAnsiTheme="minorHAnsi"/>
          <w:color w:val="000000"/>
          <w:sz w:val="24"/>
          <w:szCs w:val="24"/>
        </w:rPr>
        <w:t xml:space="preserve">- </w:t>
      </w:r>
      <w:r w:rsidRPr="00A54047">
        <w:rPr>
          <w:rFonts w:asciiTheme="minorHAnsi" w:eastAsiaTheme="minorHAnsi" w:hAnsiTheme="minorHAnsi" w:cs="Calibri"/>
          <w:color w:val="000000"/>
          <w:sz w:val="24"/>
          <w:szCs w:val="24"/>
        </w:rPr>
        <w:t xml:space="preserve">Creative and </w:t>
      </w:r>
      <w:r w:rsidR="000C2BD0" w:rsidRPr="00A54047">
        <w:rPr>
          <w:rFonts w:asciiTheme="minorHAnsi" w:eastAsiaTheme="minorHAnsi" w:hAnsiTheme="minorHAnsi" w:cs="Calibri"/>
          <w:color w:val="000000"/>
          <w:sz w:val="24"/>
          <w:szCs w:val="24"/>
        </w:rPr>
        <w:t>pupil-initiated</w:t>
      </w:r>
      <w:r w:rsidRPr="00A54047">
        <w:rPr>
          <w:rFonts w:asciiTheme="minorHAnsi" w:eastAsiaTheme="minorHAnsi" w:hAnsiTheme="minorHAnsi" w:cs="Calibri"/>
          <w:color w:val="000000"/>
          <w:sz w:val="24"/>
          <w:szCs w:val="24"/>
        </w:rPr>
        <w:t xml:space="preserve"> activities </w:t>
      </w:r>
    </w:p>
    <w:p w:rsidR="00A54047" w:rsidRPr="00A54047" w:rsidRDefault="00A54047" w:rsidP="00A54047">
      <w:pPr>
        <w:autoSpaceDE w:val="0"/>
        <w:autoSpaceDN w:val="0"/>
        <w:adjustRightInd w:val="0"/>
        <w:rPr>
          <w:rFonts w:asciiTheme="minorHAnsi" w:eastAsiaTheme="minorHAnsi" w:hAnsiTheme="minorHAnsi" w:cs="Calibri"/>
          <w:color w:val="000000"/>
          <w:sz w:val="24"/>
          <w:szCs w:val="24"/>
        </w:rPr>
      </w:pPr>
    </w:p>
    <w:p w:rsidR="00A54047" w:rsidRDefault="00A54047" w:rsidP="00A54047">
      <w:pPr>
        <w:spacing w:after="160" w:line="259" w:lineRule="auto"/>
        <w:jc w:val="both"/>
        <w:rPr>
          <w:rFonts w:asciiTheme="minorHAnsi" w:eastAsiaTheme="minorHAnsi" w:hAnsiTheme="minorHAnsi" w:cs="Calibri"/>
          <w:color w:val="000000"/>
          <w:sz w:val="24"/>
          <w:szCs w:val="24"/>
        </w:rPr>
      </w:pPr>
      <w:r w:rsidRPr="00A54047">
        <w:rPr>
          <w:rFonts w:asciiTheme="minorHAnsi" w:eastAsiaTheme="minorHAnsi" w:hAnsiTheme="minorHAnsi" w:cs="Calibri"/>
          <w:color w:val="000000"/>
          <w:sz w:val="24"/>
          <w:szCs w:val="24"/>
        </w:rPr>
        <w:t>Discrete PSHE lessons are timetabled along with PSHE being taught at specific events, activities and through weekly circle time, as well as through other subjects. There will also be opportunities during collective worship e.g. stories and discussion, Celebration Assembly. We offer children the opportunity to hear visiting speakers, such as health workers, police, representatives from the local church and other faiths, whom we invite into the school to talk about their role in creating a positive, supportive and diverse local community. All classes use circle time to promote and discuss issues within PSHE. The elected School council</w:t>
      </w:r>
      <w:r w:rsidR="00157966">
        <w:rPr>
          <w:rFonts w:asciiTheme="minorHAnsi" w:eastAsiaTheme="minorHAnsi" w:hAnsiTheme="minorHAnsi" w:cs="Calibri"/>
          <w:color w:val="000000"/>
          <w:sz w:val="24"/>
          <w:szCs w:val="24"/>
        </w:rPr>
        <w:t>, house captains as well as sports ambassadors</w:t>
      </w:r>
      <w:r w:rsidR="00F42FE6">
        <w:rPr>
          <w:rFonts w:asciiTheme="minorHAnsi" w:eastAsiaTheme="minorHAnsi" w:hAnsiTheme="minorHAnsi" w:cs="Calibri"/>
          <w:color w:val="000000"/>
          <w:sz w:val="24"/>
          <w:szCs w:val="24"/>
        </w:rPr>
        <w:t xml:space="preserve"> </w:t>
      </w:r>
      <w:r w:rsidRPr="00A54047">
        <w:rPr>
          <w:rFonts w:asciiTheme="minorHAnsi" w:eastAsiaTheme="minorHAnsi" w:hAnsiTheme="minorHAnsi" w:cs="Calibri"/>
          <w:color w:val="000000"/>
          <w:sz w:val="24"/>
          <w:szCs w:val="24"/>
        </w:rPr>
        <w:t xml:space="preserve">are actively involved in promoting PSHE and Citizenship issues. On top of PSHE teaching in the classroom pupils are also offered a </w:t>
      </w:r>
      <w:r w:rsidR="00157966">
        <w:rPr>
          <w:rFonts w:asciiTheme="minorHAnsi" w:eastAsiaTheme="minorHAnsi" w:hAnsiTheme="minorHAnsi" w:cs="Calibri"/>
          <w:color w:val="000000"/>
          <w:sz w:val="24"/>
          <w:szCs w:val="24"/>
        </w:rPr>
        <w:t>five</w:t>
      </w:r>
      <w:r w:rsidR="00F42FE6" w:rsidRPr="00A54047">
        <w:rPr>
          <w:rFonts w:asciiTheme="minorHAnsi" w:eastAsiaTheme="minorHAnsi" w:hAnsiTheme="minorHAnsi" w:cs="Calibri"/>
          <w:color w:val="000000"/>
          <w:sz w:val="24"/>
          <w:szCs w:val="24"/>
        </w:rPr>
        <w:t>-day</w:t>
      </w:r>
      <w:r w:rsidRPr="00A54047">
        <w:rPr>
          <w:rFonts w:asciiTheme="minorHAnsi" w:eastAsiaTheme="minorHAnsi" w:hAnsiTheme="minorHAnsi" w:cs="Calibri"/>
          <w:color w:val="000000"/>
          <w:sz w:val="24"/>
          <w:szCs w:val="24"/>
        </w:rPr>
        <w:t xml:space="preserve"> residential visit in Year 6 where there is a particular focus on developing confidence, team work skills and self-esteem. Pupils are also given opportunities to develop leadership and co-operative skills.</w:t>
      </w:r>
    </w:p>
    <w:p w:rsidR="00A54047" w:rsidRDefault="00A54047" w:rsidP="00A54047">
      <w:pPr>
        <w:spacing w:after="160" w:line="259" w:lineRule="auto"/>
        <w:jc w:val="both"/>
        <w:rPr>
          <w:rFonts w:asciiTheme="minorHAnsi" w:hAnsiTheme="minorHAnsi"/>
          <w:sz w:val="24"/>
          <w:szCs w:val="24"/>
        </w:rPr>
      </w:pPr>
      <w:r w:rsidRPr="00A54047">
        <w:rPr>
          <w:rFonts w:asciiTheme="minorHAnsi" w:hAnsiTheme="minorHAnsi"/>
          <w:sz w:val="24"/>
          <w:szCs w:val="24"/>
        </w:rPr>
        <w:t>Children’s understanding, knowledge and skills are assessed through observation, discussion and questioning and participation in groups. Children will be involved in self-assessment e.g. talking about their own experiences and in special assemblies celebrating achievement. Children will be rewarded in line with school policy e.g. house points</w:t>
      </w:r>
      <w:r w:rsidR="00F42FE6">
        <w:rPr>
          <w:rFonts w:asciiTheme="minorHAnsi" w:hAnsiTheme="minorHAnsi"/>
          <w:sz w:val="24"/>
          <w:szCs w:val="24"/>
        </w:rPr>
        <w:t xml:space="preserve">, </w:t>
      </w:r>
      <w:r w:rsidRPr="00A54047">
        <w:rPr>
          <w:rFonts w:asciiTheme="minorHAnsi" w:hAnsiTheme="minorHAnsi"/>
          <w:sz w:val="24"/>
          <w:szCs w:val="24"/>
        </w:rPr>
        <w:t>stickers, certificates in Celebration Assembly and special event assemblies.</w:t>
      </w:r>
    </w:p>
    <w:p w:rsidR="00A54047" w:rsidRPr="00073D34" w:rsidRDefault="00A54047" w:rsidP="004D1581">
      <w:pPr>
        <w:pStyle w:val="ListParagraph"/>
        <w:numPr>
          <w:ilvl w:val="0"/>
          <w:numId w:val="9"/>
        </w:numPr>
        <w:autoSpaceDE w:val="0"/>
        <w:autoSpaceDN w:val="0"/>
        <w:adjustRightInd w:val="0"/>
        <w:rPr>
          <w:rFonts w:asciiTheme="minorHAnsi" w:eastAsiaTheme="minorHAnsi" w:hAnsiTheme="minorHAnsi" w:cs="Calibri"/>
          <w:color w:val="000000"/>
          <w:sz w:val="24"/>
          <w:szCs w:val="24"/>
          <w:u w:val="single"/>
        </w:rPr>
      </w:pPr>
      <w:r w:rsidRPr="00073D34">
        <w:rPr>
          <w:rFonts w:asciiTheme="minorHAnsi" w:eastAsiaTheme="minorHAnsi" w:hAnsiTheme="minorHAnsi" w:cs="Calibri"/>
          <w:b/>
          <w:bCs/>
          <w:color w:val="000000"/>
          <w:sz w:val="24"/>
          <w:szCs w:val="24"/>
          <w:u w:val="single"/>
        </w:rPr>
        <w:t>P</w:t>
      </w:r>
      <w:r w:rsidR="004D1581" w:rsidRPr="00073D34">
        <w:rPr>
          <w:rFonts w:asciiTheme="minorHAnsi" w:eastAsiaTheme="minorHAnsi" w:hAnsiTheme="minorHAnsi" w:cs="Calibri"/>
          <w:b/>
          <w:bCs/>
          <w:color w:val="000000"/>
          <w:sz w:val="24"/>
          <w:szCs w:val="24"/>
          <w:u w:val="single"/>
        </w:rPr>
        <w:t>arental</w:t>
      </w:r>
      <w:r w:rsidRPr="00073D34">
        <w:rPr>
          <w:rFonts w:asciiTheme="minorHAnsi" w:eastAsiaTheme="minorHAnsi" w:hAnsiTheme="minorHAnsi" w:cs="Calibri"/>
          <w:b/>
          <w:bCs/>
          <w:color w:val="000000"/>
          <w:sz w:val="24"/>
          <w:szCs w:val="24"/>
          <w:u w:val="single"/>
        </w:rPr>
        <w:t xml:space="preserve"> </w:t>
      </w:r>
      <w:r w:rsidR="004D1581" w:rsidRPr="00073D34">
        <w:rPr>
          <w:rFonts w:asciiTheme="minorHAnsi" w:eastAsiaTheme="minorHAnsi" w:hAnsiTheme="minorHAnsi" w:cs="Calibri"/>
          <w:b/>
          <w:bCs/>
          <w:color w:val="000000"/>
          <w:sz w:val="24"/>
          <w:szCs w:val="24"/>
          <w:u w:val="single"/>
        </w:rPr>
        <w:t xml:space="preserve">and </w:t>
      </w:r>
      <w:r w:rsidRPr="00073D34">
        <w:rPr>
          <w:rFonts w:asciiTheme="minorHAnsi" w:eastAsiaTheme="minorHAnsi" w:hAnsiTheme="minorHAnsi" w:cs="Calibri"/>
          <w:b/>
          <w:bCs/>
          <w:color w:val="000000"/>
          <w:sz w:val="24"/>
          <w:szCs w:val="24"/>
          <w:u w:val="single"/>
        </w:rPr>
        <w:t>C</w:t>
      </w:r>
      <w:r w:rsidR="004D1581" w:rsidRPr="00073D34">
        <w:rPr>
          <w:rFonts w:asciiTheme="minorHAnsi" w:eastAsiaTheme="minorHAnsi" w:hAnsiTheme="minorHAnsi" w:cs="Calibri"/>
          <w:b/>
          <w:bCs/>
          <w:color w:val="000000"/>
          <w:sz w:val="24"/>
          <w:szCs w:val="24"/>
          <w:u w:val="single"/>
        </w:rPr>
        <w:t>ommunity involvement</w:t>
      </w:r>
      <w:r w:rsidRPr="00073D34">
        <w:rPr>
          <w:rFonts w:asciiTheme="minorHAnsi" w:eastAsiaTheme="minorHAnsi" w:hAnsiTheme="minorHAnsi" w:cs="Calibri"/>
          <w:b/>
          <w:bCs/>
          <w:color w:val="000000"/>
          <w:sz w:val="24"/>
          <w:szCs w:val="24"/>
          <w:u w:val="single"/>
        </w:rPr>
        <w:t xml:space="preserve"> </w:t>
      </w:r>
    </w:p>
    <w:p w:rsidR="00325459" w:rsidRPr="002255B1" w:rsidRDefault="00A54047" w:rsidP="004D1581">
      <w:pPr>
        <w:spacing w:after="160" w:line="259" w:lineRule="auto"/>
        <w:jc w:val="both"/>
        <w:rPr>
          <w:rFonts w:asciiTheme="minorHAnsi" w:hAnsiTheme="minorHAnsi" w:cstheme="minorHAnsi"/>
          <w:b/>
          <w:sz w:val="24"/>
          <w:szCs w:val="24"/>
          <w:u w:val="single"/>
        </w:rPr>
      </w:pPr>
      <w:r w:rsidRPr="00A54047">
        <w:rPr>
          <w:rFonts w:asciiTheme="minorHAnsi" w:eastAsiaTheme="minorHAnsi" w:hAnsiTheme="minorHAnsi" w:cs="Calibri"/>
          <w:color w:val="000000"/>
          <w:sz w:val="24"/>
          <w:szCs w:val="24"/>
        </w:rPr>
        <w:lastRenderedPageBreak/>
        <w:t>Parents are invited to join in events in</w:t>
      </w:r>
      <w:r w:rsidR="00AE66F4">
        <w:rPr>
          <w:rFonts w:asciiTheme="minorHAnsi" w:eastAsiaTheme="minorHAnsi" w:hAnsiTheme="minorHAnsi" w:cs="Calibri"/>
          <w:color w:val="000000"/>
          <w:sz w:val="24"/>
          <w:szCs w:val="24"/>
        </w:rPr>
        <w:t xml:space="preserve"> regular</w:t>
      </w:r>
      <w:r w:rsidRPr="00A54047">
        <w:rPr>
          <w:rFonts w:asciiTheme="minorHAnsi" w:eastAsiaTheme="minorHAnsi" w:hAnsiTheme="minorHAnsi" w:cs="Calibri"/>
          <w:color w:val="000000"/>
          <w:sz w:val="24"/>
          <w:szCs w:val="24"/>
        </w:rPr>
        <w:t xml:space="preserve"> school, such as </w:t>
      </w:r>
      <w:r w:rsidR="00AE66F4">
        <w:rPr>
          <w:rFonts w:asciiTheme="minorHAnsi" w:eastAsiaTheme="minorHAnsi" w:hAnsiTheme="minorHAnsi" w:cs="Calibri"/>
          <w:color w:val="000000"/>
          <w:sz w:val="24"/>
          <w:szCs w:val="24"/>
        </w:rPr>
        <w:t>class collective worships</w:t>
      </w:r>
      <w:r w:rsidRPr="00A54047">
        <w:rPr>
          <w:rFonts w:asciiTheme="minorHAnsi" w:eastAsiaTheme="minorHAnsi" w:hAnsiTheme="minorHAnsi" w:cs="Calibri"/>
          <w:color w:val="000000"/>
          <w:sz w:val="24"/>
          <w:szCs w:val="24"/>
        </w:rPr>
        <w:t xml:space="preserve">, workshops or specific events on relevant themes. Parents are regularly informed of events and developments on the </w:t>
      </w:r>
      <w:r w:rsidR="00AE66F4">
        <w:rPr>
          <w:rFonts w:asciiTheme="minorHAnsi" w:eastAsiaTheme="minorHAnsi" w:hAnsiTheme="minorHAnsi" w:cs="Calibri"/>
          <w:color w:val="000000"/>
          <w:sz w:val="24"/>
          <w:szCs w:val="24"/>
        </w:rPr>
        <w:t>school</w:t>
      </w:r>
      <w:r w:rsidRPr="00A54047">
        <w:rPr>
          <w:rFonts w:asciiTheme="minorHAnsi" w:eastAsiaTheme="minorHAnsi" w:hAnsiTheme="minorHAnsi" w:cs="Calibri"/>
          <w:color w:val="000000"/>
          <w:sz w:val="24"/>
          <w:szCs w:val="24"/>
        </w:rPr>
        <w:t xml:space="preserve"> newsletter. Working with parents is a vital part of the whole school approach to PSHE. There will also be links with local businesses and councillors, as part of the work in Citizenship and promotion of British values. We also work closely with the local church and strong links with clergy from our local parishes. We involve outside agencies e.g.</w:t>
      </w:r>
      <w:r w:rsidR="00AE66F4">
        <w:rPr>
          <w:rFonts w:asciiTheme="minorHAnsi" w:eastAsiaTheme="minorHAnsi" w:hAnsiTheme="minorHAnsi" w:cs="Calibri"/>
          <w:color w:val="000000"/>
          <w:sz w:val="24"/>
          <w:szCs w:val="24"/>
        </w:rPr>
        <w:t xml:space="preserve"> </w:t>
      </w:r>
      <w:r w:rsidR="003C690C">
        <w:rPr>
          <w:rFonts w:asciiTheme="minorHAnsi" w:eastAsiaTheme="minorHAnsi" w:hAnsiTheme="minorHAnsi" w:cs="Calibri"/>
          <w:color w:val="000000"/>
          <w:sz w:val="24"/>
          <w:szCs w:val="24"/>
        </w:rPr>
        <w:t xml:space="preserve">NSPCC, </w:t>
      </w:r>
      <w:r w:rsidR="00AE66F4">
        <w:rPr>
          <w:rFonts w:asciiTheme="minorHAnsi" w:eastAsiaTheme="minorHAnsi" w:hAnsiTheme="minorHAnsi" w:cs="Calibri"/>
          <w:color w:val="000000"/>
          <w:sz w:val="24"/>
          <w:szCs w:val="24"/>
        </w:rPr>
        <w:t xml:space="preserve">Health Visitors, Children and Young People’s Nurses, </w:t>
      </w:r>
      <w:r w:rsidRPr="00A54047">
        <w:rPr>
          <w:rFonts w:asciiTheme="minorHAnsi" w:eastAsiaTheme="minorHAnsi" w:hAnsiTheme="minorHAnsi" w:cs="Calibri"/>
          <w:color w:val="000000"/>
          <w:sz w:val="24"/>
          <w:szCs w:val="24"/>
        </w:rPr>
        <w:t xml:space="preserve">Police </w:t>
      </w:r>
      <w:r w:rsidR="00AE66F4">
        <w:rPr>
          <w:rFonts w:asciiTheme="minorHAnsi" w:eastAsiaTheme="minorHAnsi" w:hAnsiTheme="minorHAnsi" w:cs="Calibri"/>
          <w:color w:val="000000"/>
          <w:sz w:val="24"/>
          <w:szCs w:val="24"/>
        </w:rPr>
        <w:t>Community Support</w:t>
      </w:r>
      <w:r w:rsidRPr="00A54047">
        <w:rPr>
          <w:rFonts w:asciiTheme="minorHAnsi" w:eastAsiaTheme="minorHAnsi" w:hAnsiTheme="minorHAnsi" w:cs="Calibri"/>
          <w:color w:val="000000"/>
          <w:sz w:val="24"/>
          <w:szCs w:val="24"/>
        </w:rPr>
        <w:t xml:space="preserve"> </w:t>
      </w:r>
      <w:r w:rsidR="00AE66F4">
        <w:rPr>
          <w:rFonts w:asciiTheme="minorHAnsi" w:eastAsiaTheme="minorHAnsi" w:hAnsiTheme="minorHAnsi" w:cs="Calibri"/>
          <w:color w:val="000000"/>
          <w:sz w:val="24"/>
          <w:szCs w:val="24"/>
        </w:rPr>
        <w:t>O</w:t>
      </w:r>
      <w:r w:rsidRPr="00A54047">
        <w:rPr>
          <w:rFonts w:asciiTheme="minorHAnsi" w:eastAsiaTheme="minorHAnsi" w:hAnsiTheme="minorHAnsi" w:cs="Calibri"/>
          <w:color w:val="000000"/>
          <w:sz w:val="24"/>
          <w:szCs w:val="24"/>
        </w:rPr>
        <w:t xml:space="preserve">fficer, </w:t>
      </w:r>
      <w:r w:rsidR="00AE66F4">
        <w:rPr>
          <w:rFonts w:asciiTheme="minorHAnsi" w:eastAsiaTheme="minorHAnsi" w:hAnsiTheme="minorHAnsi" w:cs="Calibri"/>
          <w:color w:val="000000"/>
          <w:sz w:val="24"/>
          <w:szCs w:val="24"/>
        </w:rPr>
        <w:t xml:space="preserve">Fire Service and </w:t>
      </w:r>
      <w:r w:rsidRPr="00A54047">
        <w:rPr>
          <w:rFonts w:asciiTheme="minorHAnsi" w:eastAsiaTheme="minorHAnsi" w:hAnsiTheme="minorHAnsi" w:cs="Calibri"/>
          <w:color w:val="000000"/>
          <w:sz w:val="24"/>
          <w:szCs w:val="24"/>
        </w:rPr>
        <w:t>dental health advisors</w:t>
      </w:r>
      <w:r w:rsidR="00AE66F4">
        <w:rPr>
          <w:rFonts w:asciiTheme="minorHAnsi" w:eastAsiaTheme="minorHAnsi" w:hAnsiTheme="minorHAnsi" w:cs="Calibri"/>
          <w:color w:val="000000"/>
          <w:sz w:val="24"/>
          <w:szCs w:val="24"/>
        </w:rPr>
        <w:t xml:space="preserve">. </w:t>
      </w:r>
      <w:r w:rsidRPr="00A54047">
        <w:rPr>
          <w:rFonts w:asciiTheme="minorHAnsi" w:eastAsiaTheme="minorHAnsi" w:hAnsiTheme="minorHAnsi" w:cs="Calibri"/>
          <w:color w:val="000000"/>
          <w:sz w:val="24"/>
          <w:szCs w:val="24"/>
        </w:rPr>
        <w:t>This school believes that partnership with parents and the community enables us to receive specialist support and information to plan the best possible PSHE curriculum for the children</w:t>
      </w:r>
      <w:r w:rsidR="00AE66F4">
        <w:rPr>
          <w:rFonts w:asciiTheme="minorHAnsi" w:eastAsiaTheme="minorHAnsi" w:hAnsiTheme="minorHAnsi" w:cs="Calibri"/>
          <w:color w:val="000000"/>
          <w:sz w:val="24"/>
          <w:szCs w:val="24"/>
        </w:rPr>
        <w:t xml:space="preserve">. </w:t>
      </w:r>
    </w:p>
    <w:p w:rsidR="00325459" w:rsidRPr="002255B1" w:rsidRDefault="00325459" w:rsidP="004C7EA7">
      <w:pPr>
        <w:jc w:val="both"/>
        <w:rPr>
          <w:rFonts w:asciiTheme="minorHAnsi" w:hAnsiTheme="minorHAnsi" w:cstheme="minorHAnsi"/>
          <w:sz w:val="24"/>
          <w:szCs w:val="24"/>
        </w:rPr>
      </w:pPr>
    </w:p>
    <w:p w:rsidR="00963CEC" w:rsidRPr="00073D34" w:rsidRDefault="00D532F0" w:rsidP="004D1581">
      <w:pPr>
        <w:pStyle w:val="Heading1"/>
        <w:numPr>
          <w:ilvl w:val="0"/>
          <w:numId w:val="9"/>
        </w:numPr>
        <w:jc w:val="both"/>
        <w:rPr>
          <w:rFonts w:asciiTheme="minorHAnsi" w:hAnsiTheme="minorHAnsi" w:cstheme="minorHAnsi"/>
          <w:b/>
          <w:sz w:val="24"/>
          <w:szCs w:val="24"/>
          <w:u w:val="single" w:color="000000"/>
        </w:rPr>
      </w:pPr>
      <w:r w:rsidRPr="00073D34">
        <w:rPr>
          <w:rFonts w:asciiTheme="minorHAnsi" w:hAnsiTheme="minorHAnsi" w:cstheme="minorHAnsi"/>
          <w:b/>
          <w:sz w:val="24"/>
          <w:szCs w:val="24"/>
          <w:u w:val="single"/>
        </w:rPr>
        <w:t>SEND</w:t>
      </w:r>
      <w:r w:rsidR="00963CEC" w:rsidRPr="00073D34">
        <w:rPr>
          <w:rFonts w:asciiTheme="minorHAnsi" w:hAnsiTheme="minorHAnsi" w:cstheme="minorHAnsi"/>
          <w:b/>
          <w:sz w:val="24"/>
          <w:szCs w:val="24"/>
          <w:u w:val="single" w:color="000000"/>
        </w:rPr>
        <w:t xml:space="preserve"> </w:t>
      </w:r>
    </w:p>
    <w:p w:rsidR="004D1581" w:rsidRPr="004D1581" w:rsidRDefault="004D1581" w:rsidP="004D1581"/>
    <w:p w:rsidR="00165339" w:rsidRPr="00165339" w:rsidRDefault="00963CEC" w:rsidP="00165339">
      <w:pPr>
        <w:pStyle w:val="Default"/>
        <w:rPr>
          <w:rFonts w:ascii="Calibri" w:eastAsiaTheme="minorHAnsi" w:hAnsi="Calibri" w:cs="Calibri"/>
          <w:sz w:val="23"/>
          <w:szCs w:val="23"/>
        </w:rPr>
      </w:pPr>
      <w:r w:rsidRPr="002255B1">
        <w:rPr>
          <w:rFonts w:asciiTheme="minorHAnsi" w:hAnsiTheme="minorHAnsi" w:cstheme="minorHAnsi"/>
        </w:rPr>
        <w:t xml:space="preserve">Teachers will plan in different ways and use a variety of teaching strategies to meet the needs of individuals.  For some children, particularly those with special educational needs and disabilities, a tailored approach may be necessary to ensure learning outcomes are met – this will be discussed with parents/carers and based upon the individual needs of the pupil, prior to the session. </w:t>
      </w:r>
      <w:r w:rsidR="00165339">
        <w:rPr>
          <w:rFonts w:asciiTheme="minorHAnsi" w:hAnsiTheme="minorHAnsi" w:cstheme="minorHAnsi"/>
        </w:rPr>
        <w:t xml:space="preserve"> </w:t>
      </w:r>
      <w:r w:rsidR="00165339" w:rsidRPr="00165339">
        <w:rPr>
          <w:rFonts w:ascii="Calibri" w:eastAsiaTheme="minorHAnsi" w:hAnsi="Calibri" w:cs="Calibri"/>
          <w:sz w:val="23"/>
          <w:szCs w:val="23"/>
        </w:rPr>
        <w:t xml:space="preserve">This PSHE Policy will be carried out in accordance with the SEN Code of Practice 2014. </w:t>
      </w:r>
    </w:p>
    <w:p w:rsidR="00165339" w:rsidRDefault="00165339" w:rsidP="00165339">
      <w:pPr>
        <w:jc w:val="both"/>
        <w:rPr>
          <w:rFonts w:ascii="Calibri" w:eastAsiaTheme="minorHAnsi" w:hAnsi="Calibri" w:cs="Calibri"/>
          <w:color w:val="000000"/>
          <w:sz w:val="24"/>
          <w:szCs w:val="24"/>
        </w:rPr>
      </w:pPr>
    </w:p>
    <w:p w:rsidR="00963CEC" w:rsidRPr="00165339" w:rsidRDefault="00165339" w:rsidP="00165339">
      <w:pPr>
        <w:jc w:val="both"/>
        <w:rPr>
          <w:rFonts w:asciiTheme="minorHAnsi" w:hAnsiTheme="minorHAnsi" w:cstheme="minorHAnsi"/>
          <w:sz w:val="24"/>
          <w:szCs w:val="24"/>
        </w:rPr>
      </w:pPr>
      <w:r w:rsidRPr="00165339">
        <w:rPr>
          <w:rFonts w:ascii="Calibri" w:eastAsiaTheme="minorHAnsi" w:hAnsi="Calibri" w:cs="Calibri"/>
          <w:color w:val="000000"/>
          <w:sz w:val="24"/>
          <w:szCs w:val="24"/>
        </w:rPr>
        <w:t xml:space="preserve">High quality teaching – that is differentiated and personalised – will ensure accessibility for pupils with Special Educational Needs and Disabilities (SEND). Staff at </w:t>
      </w:r>
      <w:r w:rsidR="003C690C">
        <w:rPr>
          <w:rFonts w:ascii="Calibri" w:eastAsiaTheme="minorHAnsi" w:hAnsi="Calibri" w:cs="Calibri"/>
          <w:color w:val="000000"/>
          <w:sz w:val="24"/>
          <w:szCs w:val="24"/>
        </w:rPr>
        <w:t>St. John’s</w:t>
      </w:r>
      <w:r w:rsidR="004D1581">
        <w:rPr>
          <w:rFonts w:ascii="Calibri" w:eastAsiaTheme="minorHAnsi" w:hAnsi="Calibri" w:cs="Calibri"/>
          <w:color w:val="000000"/>
          <w:sz w:val="24"/>
          <w:szCs w:val="24"/>
        </w:rPr>
        <w:t xml:space="preserve"> </w:t>
      </w:r>
      <w:r w:rsidRPr="00165339">
        <w:rPr>
          <w:rFonts w:ascii="Calibri" w:eastAsiaTheme="minorHAnsi" w:hAnsi="Calibri" w:cs="Calibri"/>
          <w:color w:val="000000"/>
          <w:sz w:val="24"/>
          <w:szCs w:val="24"/>
        </w:rPr>
        <w:t>are aware that PSHE is a particularly important subject for some pupils with SEND due to the nature of their needs and vulnerability to exploitation and bullying. Therefore, in preparation for adulthood outcomes, every effort is taken to differentiate PSHE content and deliver it in a personalised way.</w:t>
      </w:r>
    </w:p>
    <w:p w:rsidR="00963CEC" w:rsidRDefault="00963CEC" w:rsidP="004C7EA7">
      <w:pPr>
        <w:spacing w:after="221" w:line="259" w:lineRule="auto"/>
        <w:ind w:left="77"/>
        <w:jc w:val="both"/>
        <w:rPr>
          <w:rFonts w:asciiTheme="minorHAnsi" w:eastAsia="Calibri" w:hAnsiTheme="minorHAnsi" w:cstheme="minorHAnsi"/>
          <w:b/>
          <w:sz w:val="24"/>
          <w:szCs w:val="24"/>
        </w:rPr>
      </w:pPr>
    </w:p>
    <w:p w:rsidR="00A90B2A" w:rsidRPr="002255B1" w:rsidRDefault="00A90B2A" w:rsidP="004C7EA7">
      <w:pPr>
        <w:jc w:val="both"/>
        <w:rPr>
          <w:rFonts w:asciiTheme="minorHAnsi" w:hAnsiTheme="minorHAnsi" w:cstheme="minorHAnsi"/>
          <w:sz w:val="24"/>
          <w:szCs w:val="24"/>
        </w:rPr>
      </w:pPr>
    </w:p>
    <w:p w:rsidR="00006CF4" w:rsidRDefault="00C03253" w:rsidP="00A0156F">
      <w:pPr>
        <w:pStyle w:val="Heading1"/>
        <w:numPr>
          <w:ilvl w:val="0"/>
          <w:numId w:val="9"/>
        </w:numPr>
        <w:jc w:val="both"/>
        <w:rPr>
          <w:rFonts w:asciiTheme="minorHAnsi" w:hAnsiTheme="minorHAnsi" w:cstheme="minorHAnsi"/>
          <w:b/>
          <w:sz w:val="24"/>
          <w:szCs w:val="24"/>
          <w:u w:val="single" w:color="000000"/>
        </w:rPr>
      </w:pPr>
      <w:r w:rsidRPr="004D1581">
        <w:rPr>
          <w:rFonts w:asciiTheme="minorHAnsi" w:hAnsiTheme="minorHAnsi" w:cstheme="minorHAnsi"/>
          <w:b/>
          <w:sz w:val="24"/>
          <w:szCs w:val="24"/>
          <w:u w:val="single"/>
        </w:rPr>
        <w:t>C</w:t>
      </w:r>
      <w:r w:rsidR="002255B1" w:rsidRPr="004D1581">
        <w:rPr>
          <w:rFonts w:asciiTheme="minorHAnsi" w:hAnsiTheme="minorHAnsi" w:cstheme="minorHAnsi"/>
          <w:b/>
          <w:sz w:val="24"/>
          <w:szCs w:val="24"/>
          <w:u w:val="single"/>
        </w:rPr>
        <w:t>onfidentiality, Safeguarding and Child Protection</w:t>
      </w:r>
      <w:r w:rsidR="002255B1" w:rsidRPr="004D1581">
        <w:rPr>
          <w:rFonts w:asciiTheme="minorHAnsi" w:hAnsiTheme="minorHAnsi" w:cstheme="minorHAnsi"/>
          <w:b/>
          <w:sz w:val="24"/>
          <w:szCs w:val="24"/>
          <w:u w:val="single" w:color="000000"/>
        </w:rPr>
        <w:t xml:space="preserve"> </w:t>
      </w:r>
    </w:p>
    <w:p w:rsidR="004D1581" w:rsidRPr="004D1581" w:rsidRDefault="004D1581" w:rsidP="004D1581"/>
    <w:p w:rsidR="00006CF4" w:rsidRDefault="00006CF4" w:rsidP="00C03253">
      <w:pPr>
        <w:jc w:val="both"/>
        <w:rPr>
          <w:rFonts w:asciiTheme="minorHAnsi" w:hAnsiTheme="minorHAnsi" w:cstheme="minorHAnsi"/>
          <w:sz w:val="24"/>
          <w:szCs w:val="24"/>
        </w:rPr>
      </w:pPr>
      <w:r w:rsidRPr="002255B1">
        <w:rPr>
          <w:rFonts w:asciiTheme="minorHAnsi" w:hAnsiTheme="minorHAnsi" w:cstheme="minorHAnsi"/>
          <w:sz w:val="24"/>
          <w:szCs w:val="24"/>
        </w:rPr>
        <w:t xml:space="preserve">Teachers are aware that effective </w:t>
      </w:r>
      <w:r w:rsidR="00C03253">
        <w:rPr>
          <w:rFonts w:asciiTheme="minorHAnsi" w:hAnsiTheme="minorHAnsi" w:cstheme="minorHAnsi"/>
          <w:sz w:val="24"/>
          <w:szCs w:val="24"/>
        </w:rPr>
        <w:t>P</w:t>
      </w:r>
      <w:r w:rsidRPr="002255B1">
        <w:rPr>
          <w:rFonts w:asciiTheme="minorHAnsi" w:hAnsiTheme="minorHAnsi" w:cstheme="minorHAnsi"/>
          <w:sz w:val="24"/>
          <w:szCs w:val="24"/>
        </w:rPr>
        <w:t>S</w:t>
      </w:r>
      <w:r>
        <w:rPr>
          <w:rFonts w:asciiTheme="minorHAnsi" w:hAnsiTheme="minorHAnsi" w:cstheme="minorHAnsi"/>
          <w:sz w:val="24"/>
          <w:szCs w:val="24"/>
        </w:rPr>
        <w:t>H</w:t>
      </w:r>
      <w:r w:rsidRPr="002255B1">
        <w:rPr>
          <w:rFonts w:asciiTheme="minorHAnsi" w:hAnsiTheme="minorHAnsi" w:cstheme="minorHAnsi"/>
          <w:sz w:val="24"/>
          <w:szCs w:val="24"/>
        </w:rPr>
        <w:t>E, which brings an understanding of what is and what is not appropriate in a relationship, can lead to a disclosure of a safeguarding concern. Staff will refer to Child Protection procedures in line with Keeping Children Safe in Education, 20</w:t>
      </w:r>
      <w:r>
        <w:rPr>
          <w:rFonts w:asciiTheme="minorHAnsi" w:hAnsiTheme="minorHAnsi" w:cstheme="minorHAnsi"/>
          <w:sz w:val="24"/>
          <w:szCs w:val="24"/>
        </w:rPr>
        <w:t>20</w:t>
      </w:r>
      <w:r w:rsidRPr="002255B1">
        <w:rPr>
          <w:rFonts w:asciiTheme="minorHAnsi" w:hAnsiTheme="minorHAnsi" w:cstheme="minorHAnsi"/>
          <w:sz w:val="24"/>
          <w:szCs w:val="24"/>
        </w:rPr>
        <w:t>.</w:t>
      </w:r>
    </w:p>
    <w:p w:rsidR="00C03253" w:rsidRDefault="00C03253" w:rsidP="00C03253">
      <w:pPr>
        <w:spacing w:after="208"/>
        <w:jc w:val="both"/>
        <w:rPr>
          <w:rFonts w:asciiTheme="minorHAnsi" w:hAnsiTheme="minorHAnsi" w:cstheme="minorHAnsi"/>
          <w:sz w:val="24"/>
          <w:szCs w:val="24"/>
        </w:rPr>
      </w:pPr>
    </w:p>
    <w:p w:rsidR="002255B1" w:rsidRPr="002255B1" w:rsidRDefault="002255B1" w:rsidP="00C03253">
      <w:pPr>
        <w:spacing w:after="208"/>
        <w:jc w:val="both"/>
        <w:rPr>
          <w:rFonts w:asciiTheme="minorHAnsi" w:hAnsiTheme="minorHAnsi" w:cstheme="minorHAnsi"/>
          <w:sz w:val="24"/>
          <w:szCs w:val="24"/>
        </w:rPr>
      </w:pPr>
      <w:r w:rsidRPr="002255B1">
        <w:rPr>
          <w:rFonts w:asciiTheme="minorHAnsi" w:hAnsiTheme="minorHAnsi" w:cstheme="minorHAnsi"/>
          <w:sz w:val="24"/>
          <w:szCs w:val="24"/>
        </w:rPr>
        <w:t xml:space="preserve">Everyone involved in </w:t>
      </w:r>
      <w:r w:rsidR="00C03253">
        <w:rPr>
          <w:rFonts w:asciiTheme="minorHAnsi" w:hAnsiTheme="minorHAnsi" w:cstheme="minorHAnsi"/>
          <w:sz w:val="24"/>
          <w:szCs w:val="24"/>
        </w:rPr>
        <w:t>P</w:t>
      </w:r>
      <w:r w:rsidRPr="002255B1">
        <w:rPr>
          <w:rFonts w:asciiTheme="minorHAnsi" w:hAnsiTheme="minorHAnsi" w:cstheme="minorHAnsi"/>
          <w:sz w:val="24"/>
          <w:szCs w:val="24"/>
        </w:rPr>
        <w:t xml:space="preserve">SHE will be clear about the boundaries of their legal and professional roles and responsibilities. Teachers will discuss confidentiality with pupils, making it clear that teachers cannot offer unconditional confidentiality.  Pupils will be informed that if confidentiality has to be broken, due to safeguarding concerns, they will be informed first and then supported as appropriate.   </w:t>
      </w:r>
    </w:p>
    <w:p w:rsidR="002255B1" w:rsidRPr="002255B1" w:rsidRDefault="002255B1" w:rsidP="00C03253">
      <w:pPr>
        <w:jc w:val="both"/>
        <w:rPr>
          <w:rFonts w:asciiTheme="minorHAnsi" w:hAnsiTheme="minorHAnsi" w:cstheme="minorHAnsi"/>
          <w:sz w:val="24"/>
          <w:szCs w:val="24"/>
        </w:rPr>
      </w:pPr>
      <w:r w:rsidRPr="002255B1">
        <w:rPr>
          <w:rFonts w:asciiTheme="minorHAnsi" w:hAnsiTheme="minorHAnsi" w:cstheme="minorHAnsi"/>
          <w:sz w:val="24"/>
          <w:szCs w:val="24"/>
        </w:rPr>
        <w:t xml:space="preserve">Teachers will be aware that effective </w:t>
      </w:r>
      <w:r w:rsidR="00C03253">
        <w:rPr>
          <w:rFonts w:asciiTheme="minorHAnsi" w:hAnsiTheme="minorHAnsi" w:cstheme="minorHAnsi"/>
          <w:sz w:val="24"/>
          <w:szCs w:val="24"/>
        </w:rPr>
        <w:t>P</w:t>
      </w:r>
      <w:r w:rsidRPr="002255B1">
        <w:rPr>
          <w:rFonts w:asciiTheme="minorHAnsi" w:hAnsiTheme="minorHAnsi" w:cstheme="minorHAnsi"/>
          <w:sz w:val="24"/>
          <w:szCs w:val="24"/>
        </w:rPr>
        <w:t xml:space="preserve">SHE, which brings an understanding of what is and is not acceptable, can lead to disclosure of a child protection issue.  Everyone involved in RSHE will be alert to signs of abuse and report concerns or suspicions to the Designated Safeguarding Lead as outlined in the safeguarding policy.  Any disclosure of sexual activity from a primary age child would raise immediate child protection concerns that would be dealt with in a sensitive manner in line with local safeguarding procedures. </w:t>
      </w:r>
    </w:p>
    <w:p w:rsidR="00325459" w:rsidRPr="002255B1" w:rsidRDefault="002255B1" w:rsidP="004D1581">
      <w:pPr>
        <w:spacing w:after="221" w:line="259" w:lineRule="auto"/>
        <w:ind w:left="77"/>
        <w:jc w:val="both"/>
        <w:rPr>
          <w:rFonts w:asciiTheme="minorHAnsi" w:hAnsiTheme="minorHAnsi" w:cstheme="minorHAnsi"/>
          <w:sz w:val="24"/>
          <w:szCs w:val="24"/>
        </w:rPr>
      </w:pPr>
      <w:r w:rsidRPr="002255B1">
        <w:rPr>
          <w:rFonts w:asciiTheme="minorHAnsi" w:hAnsiTheme="minorHAnsi" w:cstheme="minorHAnsi"/>
          <w:sz w:val="24"/>
          <w:szCs w:val="24"/>
        </w:rPr>
        <w:t xml:space="preserve"> </w:t>
      </w:r>
    </w:p>
    <w:p w:rsidR="00B94155" w:rsidRPr="004C7EA7" w:rsidRDefault="00B94155" w:rsidP="00FC2EB8">
      <w:pPr>
        <w:pStyle w:val="aLCPSubhead"/>
        <w:numPr>
          <w:ilvl w:val="0"/>
          <w:numId w:val="9"/>
        </w:numPr>
        <w:rPr>
          <w:rFonts w:asciiTheme="minorHAnsi" w:hAnsiTheme="minorHAnsi" w:cstheme="minorHAnsi"/>
          <w:b/>
          <w:sz w:val="24"/>
          <w:szCs w:val="24"/>
          <w:u w:val="single"/>
        </w:rPr>
      </w:pPr>
      <w:r w:rsidRPr="004C7EA7">
        <w:rPr>
          <w:rFonts w:asciiTheme="minorHAnsi" w:hAnsiTheme="minorHAnsi" w:cstheme="minorHAnsi"/>
          <w:b/>
          <w:sz w:val="24"/>
          <w:szCs w:val="24"/>
          <w:u w:val="single"/>
        </w:rPr>
        <w:t>Monitoring and Review</w:t>
      </w:r>
    </w:p>
    <w:p w:rsidR="00B94155" w:rsidRPr="002255B1" w:rsidRDefault="00B94155" w:rsidP="004C7EA7">
      <w:pPr>
        <w:pStyle w:val="aLCPBodytext"/>
        <w:rPr>
          <w:rFonts w:asciiTheme="minorHAnsi" w:hAnsiTheme="minorHAnsi" w:cstheme="minorHAnsi"/>
          <w:sz w:val="24"/>
          <w:szCs w:val="24"/>
        </w:rPr>
      </w:pPr>
      <w:r w:rsidRPr="002255B1">
        <w:rPr>
          <w:rFonts w:asciiTheme="minorHAnsi" w:hAnsiTheme="minorHAnsi" w:cstheme="minorHAnsi"/>
          <w:sz w:val="24"/>
          <w:szCs w:val="24"/>
        </w:rPr>
        <w:t xml:space="preserve">The Head Teacher monitors the effectiveness of this policy on a regular basis. She also reports to the </w:t>
      </w:r>
      <w:r w:rsidR="00006CF4">
        <w:rPr>
          <w:rFonts w:asciiTheme="minorHAnsi" w:hAnsiTheme="minorHAnsi" w:cstheme="minorHAnsi"/>
          <w:sz w:val="24"/>
          <w:szCs w:val="24"/>
        </w:rPr>
        <w:t xml:space="preserve">Local Council </w:t>
      </w:r>
      <w:r w:rsidRPr="002255B1">
        <w:rPr>
          <w:rFonts w:asciiTheme="minorHAnsi" w:hAnsiTheme="minorHAnsi" w:cstheme="minorHAnsi"/>
          <w:sz w:val="24"/>
          <w:szCs w:val="24"/>
        </w:rPr>
        <w:t xml:space="preserve">on the effectiveness of the policy and, if necessary, makes recommendations for further improvements. </w:t>
      </w:r>
    </w:p>
    <w:p w:rsidR="00B94155" w:rsidRPr="002255B1" w:rsidRDefault="00B94155" w:rsidP="004C7EA7">
      <w:pPr>
        <w:pStyle w:val="aLCPBodytext"/>
        <w:rPr>
          <w:rFonts w:asciiTheme="minorHAnsi" w:hAnsiTheme="minorHAnsi" w:cstheme="minorHAnsi"/>
          <w:sz w:val="24"/>
          <w:szCs w:val="24"/>
        </w:rPr>
      </w:pPr>
    </w:p>
    <w:p w:rsidR="00B94155" w:rsidRPr="002255B1" w:rsidRDefault="00B94155" w:rsidP="004C7EA7">
      <w:pPr>
        <w:pStyle w:val="aLCPBodytext"/>
        <w:rPr>
          <w:rFonts w:asciiTheme="minorHAnsi" w:hAnsiTheme="minorHAnsi" w:cstheme="minorHAnsi"/>
          <w:sz w:val="24"/>
          <w:szCs w:val="24"/>
        </w:rPr>
      </w:pPr>
      <w:r w:rsidRPr="002255B1">
        <w:rPr>
          <w:rFonts w:asciiTheme="minorHAnsi" w:hAnsiTheme="minorHAnsi" w:cstheme="minorHAnsi"/>
          <w:sz w:val="24"/>
          <w:szCs w:val="24"/>
        </w:rPr>
        <w:lastRenderedPageBreak/>
        <w:t xml:space="preserve">It is the responsibility of the </w:t>
      </w:r>
      <w:r w:rsidR="00006CF4">
        <w:rPr>
          <w:rFonts w:asciiTheme="minorHAnsi" w:hAnsiTheme="minorHAnsi" w:cstheme="minorHAnsi"/>
          <w:sz w:val="24"/>
          <w:szCs w:val="24"/>
        </w:rPr>
        <w:t>Local Council</w:t>
      </w:r>
      <w:r w:rsidRPr="002255B1">
        <w:rPr>
          <w:rFonts w:asciiTheme="minorHAnsi" w:hAnsiTheme="minorHAnsi" w:cstheme="minorHAnsi"/>
          <w:sz w:val="24"/>
          <w:szCs w:val="24"/>
        </w:rPr>
        <w:t xml:space="preserve"> to ensure that the school policy is administered fairly and consistently. </w:t>
      </w:r>
    </w:p>
    <w:p w:rsidR="00B94155" w:rsidRPr="002255B1" w:rsidRDefault="00B94155" w:rsidP="004C7EA7">
      <w:pPr>
        <w:pStyle w:val="aLCPBodytext"/>
        <w:rPr>
          <w:rFonts w:asciiTheme="minorHAnsi" w:hAnsiTheme="minorHAnsi" w:cstheme="minorHAnsi"/>
          <w:sz w:val="24"/>
          <w:szCs w:val="24"/>
        </w:rPr>
      </w:pPr>
    </w:p>
    <w:p w:rsidR="002209EF" w:rsidRPr="002209EF" w:rsidRDefault="00B94155" w:rsidP="004D1581">
      <w:pPr>
        <w:pStyle w:val="aLCPSubhead"/>
        <w:tabs>
          <w:tab w:val="center" w:pos="5127"/>
        </w:tabs>
        <w:rPr>
          <w:rFonts w:asciiTheme="minorHAnsi" w:hAnsiTheme="minorHAnsi" w:cstheme="minorHAnsi"/>
          <w:sz w:val="24"/>
          <w:szCs w:val="24"/>
        </w:rPr>
      </w:pPr>
      <w:r w:rsidRPr="002255B1">
        <w:rPr>
          <w:rFonts w:asciiTheme="minorHAnsi" w:hAnsiTheme="minorHAnsi" w:cstheme="minorHAnsi"/>
          <w:sz w:val="24"/>
          <w:szCs w:val="24"/>
        </w:rPr>
        <w:t xml:space="preserve">The </w:t>
      </w:r>
      <w:r w:rsidR="00006CF4">
        <w:rPr>
          <w:rFonts w:asciiTheme="minorHAnsi" w:hAnsiTheme="minorHAnsi" w:cstheme="minorHAnsi"/>
          <w:sz w:val="24"/>
          <w:szCs w:val="24"/>
        </w:rPr>
        <w:t xml:space="preserve">Local Council </w:t>
      </w:r>
      <w:r w:rsidRPr="002255B1">
        <w:rPr>
          <w:rFonts w:asciiTheme="minorHAnsi" w:hAnsiTheme="minorHAnsi" w:cstheme="minorHAnsi"/>
          <w:sz w:val="24"/>
          <w:szCs w:val="24"/>
        </w:rPr>
        <w:t xml:space="preserve">reviews this policy </w:t>
      </w:r>
      <w:r w:rsidR="00A90B2A" w:rsidRPr="002255B1">
        <w:rPr>
          <w:rFonts w:asciiTheme="minorHAnsi" w:hAnsiTheme="minorHAnsi" w:cstheme="minorHAnsi"/>
          <w:sz w:val="24"/>
          <w:szCs w:val="24"/>
        </w:rPr>
        <w:t>annually.</w:t>
      </w:r>
      <w:r w:rsidR="004D1581">
        <w:rPr>
          <w:rFonts w:asciiTheme="minorHAnsi" w:hAnsiTheme="minorHAnsi" w:cstheme="minorHAnsi"/>
          <w:sz w:val="24"/>
          <w:szCs w:val="24"/>
        </w:rPr>
        <w:tab/>
      </w:r>
    </w:p>
    <w:p w:rsidR="002209EF" w:rsidRPr="002209EF" w:rsidRDefault="002209EF" w:rsidP="002209EF">
      <w:pPr>
        <w:spacing w:line="259" w:lineRule="auto"/>
        <w:ind w:left="569"/>
        <w:rPr>
          <w:rFonts w:asciiTheme="minorHAnsi" w:hAnsiTheme="minorHAnsi" w:cstheme="minorHAnsi"/>
          <w:sz w:val="24"/>
          <w:szCs w:val="24"/>
        </w:rPr>
      </w:pPr>
      <w:r w:rsidRPr="002209EF">
        <w:rPr>
          <w:rFonts w:asciiTheme="minorHAnsi" w:eastAsia="Comic Sans MS" w:hAnsiTheme="minorHAnsi" w:cstheme="minorHAnsi"/>
          <w:b/>
          <w:sz w:val="24"/>
          <w:szCs w:val="24"/>
        </w:rPr>
        <w:t xml:space="preserve"> </w:t>
      </w:r>
    </w:p>
    <w:sectPr w:rsidR="002209EF" w:rsidRPr="002209EF" w:rsidSect="002255B1">
      <w:headerReference w:type="even" r:id="rId8"/>
      <w:headerReference w:type="default" r:id="rId9"/>
      <w:footerReference w:type="even" r:id="rId10"/>
      <w:footerReference w:type="default" r:id="rId11"/>
      <w:headerReference w:type="first" r:id="rId12"/>
      <w:footerReference w:type="first" r:id="rId13"/>
      <w:pgSz w:w="12240" w:h="15840"/>
      <w:pgMar w:top="397" w:right="1134" w:bottom="397" w:left="1134" w:header="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62" w:rsidRDefault="00335262" w:rsidP="00710FE0">
      <w:r>
        <w:separator/>
      </w:r>
    </w:p>
  </w:endnote>
  <w:endnote w:type="continuationSeparator" w:id="0">
    <w:p w:rsidR="00335262" w:rsidRDefault="00335262" w:rsidP="0071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NTPreCursivefk">
    <w:altName w:val="Calibri"/>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62" w:rsidRDefault="00335262" w:rsidP="00710FE0">
      <w:r>
        <w:separator/>
      </w:r>
    </w:p>
  </w:footnote>
  <w:footnote w:type="continuationSeparator" w:id="0">
    <w:p w:rsidR="00335262" w:rsidRDefault="00335262" w:rsidP="00710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925"/>
    <w:multiLevelType w:val="hybridMultilevel"/>
    <w:tmpl w:val="0324BB52"/>
    <w:lvl w:ilvl="0" w:tplc="D088745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C8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4837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4C24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7EA9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FA44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588A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94EF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638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E04FA5"/>
    <w:multiLevelType w:val="hybridMultilevel"/>
    <w:tmpl w:val="D11832DA"/>
    <w:lvl w:ilvl="0" w:tplc="08090011">
      <w:start w:val="1"/>
      <w:numFmt w:val="decimal"/>
      <w:lvlText w:val="%1)"/>
      <w:lvlJc w:val="left"/>
      <w:pPr>
        <w:ind w:left="720" w:hanging="360"/>
      </w:pPr>
      <w:rPr>
        <w:rFonts w:eastAsia="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D07FD"/>
    <w:multiLevelType w:val="hybridMultilevel"/>
    <w:tmpl w:val="32BCA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5A406D6"/>
    <w:multiLevelType w:val="hybridMultilevel"/>
    <w:tmpl w:val="D754526E"/>
    <w:lvl w:ilvl="0" w:tplc="DCD0B76E">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2EB820">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3EFDB2">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C1B5A">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AA2EA0">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009C56">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6AF020">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E4E30">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90BAF6">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C52917"/>
    <w:multiLevelType w:val="hybridMultilevel"/>
    <w:tmpl w:val="0708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331F8"/>
    <w:multiLevelType w:val="hybridMultilevel"/>
    <w:tmpl w:val="75465D68"/>
    <w:lvl w:ilvl="0" w:tplc="D9FC4D4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8BB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81F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ED7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690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635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EC7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71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C28B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DD277E"/>
    <w:multiLevelType w:val="hybridMultilevel"/>
    <w:tmpl w:val="B0D6A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D004EE"/>
    <w:multiLevelType w:val="hybridMultilevel"/>
    <w:tmpl w:val="8AF8C4E6"/>
    <w:lvl w:ilvl="0" w:tplc="2982E8A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2E288">
      <w:start w:val="1"/>
      <w:numFmt w:val="bullet"/>
      <w:lvlText w:val="o"/>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0EE518">
      <w:start w:val="1"/>
      <w:numFmt w:val="bullet"/>
      <w:lvlText w:val="▪"/>
      <w:lvlJc w:val="left"/>
      <w:pPr>
        <w:ind w:left="2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C6FD84">
      <w:start w:val="1"/>
      <w:numFmt w:val="bullet"/>
      <w:lvlText w:val="•"/>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A0FCC">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704B14">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72EC9E">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AF758">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BE4966">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7666D0"/>
    <w:multiLevelType w:val="multilevel"/>
    <w:tmpl w:val="17C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E7C16"/>
    <w:multiLevelType w:val="hybridMultilevel"/>
    <w:tmpl w:val="68F4DD68"/>
    <w:lvl w:ilvl="0" w:tplc="67049804">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ABBEE">
      <w:start w:val="1"/>
      <w:numFmt w:val="bullet"/>
      <w:lvlText w:val="o"/>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D641CA">
      <w:start w:val="1"/>
      <w:numFmt w:val="bullet"/>
      <w:lvlText w:val="▪"/>
      <w:lvlJc w:val="left"/>
      <w:pPr>
        <w:ind w:left="2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768F40">
      <w:start w:val="1"/>
      <w:numFmt w:val="bullet"/>
      <w:lvlText w:val="•"/>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69FB0">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3A4AD2">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B2F4AC">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0C242">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902D7C">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0710FB"/>
    <w:multiLevelType w:val="hybridMultilevel"/>
    <w:tmpl w:val="5CE888BC"/>
    <w:lvl w:ilvl="0" w:tplc="F6A6E106">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10BAAE">
      <w:start w:val="1"/>
      <w:numFmt w:val="bullet"/>
      <w:lvlText w:val="o"/>
      <w:lvlJc w:val="left"/>
      <w:pPr>
        <w:ind w:left="1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84CDFE">
      <w:start w:val="1"/>
      <w:numFmt w:val="bullet"/>
      <w:lvlText w:val="▪"/>
      <w:lvlJc w:val="left"/>
      <w:pPr>
        <w:ind w:left="2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882742">
      <w:start w:val="1"/>
      <w:numFmt w:val="bullet"/>
      <w:lvlText w:val="•"/>
      <w:lvlJc w:val="left"/>
      <w:pPr>
        <w:ind w:left="2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FC56BA">
      <w:start w:val="1"/>
      <w:numFmt w:val="bullet"/>
      <w:lvlText w:val="o"/>
      <w:lvlJc w:val="left"/>
      <w:pPr>
        <w:ind w:left="3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3C4364">
      <w:start w:val="1"/>
      <w:numFmt w:val="bullet"/>
      <w:lvlText w:val="▪"/>
      <w:lvlJc w:val="left"/>
      <w:pPr>
        <w:ind w:left="4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7E58B4">
      <w:start w:val="1"/>
      <w:numFmt w:val="bullet"/>
      <w:lvlText w:val="•"/>
      <w:lvlJc w:val="left"/>
      <w:pPr>
        <w:ind w:left="5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B20DFC">
      <w:start w:val="1"/>
      <w:numFmt w:val="bullet"/>
      <w:lvlText w:val="o"/>
      <w:lvlJc w:val="left"/>
      <w:pPr>
        <w:ind w:left="5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803BEC">
      <w:start w:val="1"/>
      <w:numFmt w:val="bullet"/>
      <w:lvlText w:val="▪"/>
      <w:lvlJc w:val="left"/>
      <w:pPr>
        <w:ind w:left="6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B11313"/>
    <w:multiLevelType w:val="hybridMultilevel"/>
    <w:tmpl w:val="E7F41E1C"/>
    <w:lvl w:ilvl="0" w:tplc="8D7C7052">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0B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6F2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266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BE9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02B2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C97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CCC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CAA1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D15020"/>
    <w:multiLevelType w:val="hybridMultilevel"/>
    <w:tmpl w:val="6554C92E"/>
    <w:lvl w:ilvl="0" w:tplc="7096A158">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BE64A2">
      <w:start w:val="1"/>
      <w:numFmt w:val="bullet"/>
      <w:lvlText w:val="o"/>
      <w:lvlJc w:val="left"/>
      <w:pPr>
        <w:ind w:left="1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7CDD54">
      <w:start w:val="1"/>
      <w:numFmt w:val="bullet"/>
      <w:lvlText w:val="▪"/>
      <w:lvlJc w:val="left"/>
      <w:pPr>
        <w:ind w:left="2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E2C012">
      <w:start w:val="1"/>
      <w:numFmt w:val="bullet"/>
      <w:lvlText w:val="•"/>
      <w:lvlJc w:val="left"/>
      <w:pPr>
        <w:ind w:left="2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D28672">
      <w:start w:val="1"/>
      <w:numFmt w:val="bullet"/>
      <w:lvlText w:val="o"/>
      <w:lvlJc w:val="left"/>
      <w:pPr>
        <w:ind w:left="3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5A4C3E">
      <w:start w:val="1"/>
      <w:numFmt w:val="bullet"/>
      <w:lvlText w:val="▪"/>
      <w:lvlJc w:val="left"/>
      <w:pPr>
        <w:ind w:left="4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05F9C">
      <w:start w:val="1"/>
      <w:numFmt w:val="bullet"/>
      <w:lvlText w:val="•"/>
      <w:lvlJc w:val="left"/>
      <w:pPr>
        <w:ind w:left="5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E2FE6">
      <w:start w:val="1"/>
      <w:numFmt w:val="bullet"/>
      <w:lvlText w:val="o"/>
      <w:lvlJc w:val="left"/>
      <w:pPr>
        <w:ind w:left="5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4E3CE">
      <w:start w:val="1"/>
      <w:numFmt w:val="bullet"/>
      <w:lvlText w:val="▪"/>
      <w:lvlJc w:val="left"/>
      <w:pPr>
        <w:ind w:left="6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443980"/>
    <w:multiLevelType w:val="hybridMultilevel"/>
    <w:tmpl w:val="54D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054AD"/>
    <w:multiLevelType w:val="hybridMultilevel"/>
    <w:tmpl w:val="8A5C67A8"/>
    <w:lvl w:ilvl="0" w:tplc="F78A15DE">
      <w:start w:val="1"/>
      <w:numFmt w:val="bullet"/>
      <w:lvlText w:val="•"/>
      <w:lvlJc w:val="left"/>
      <w:pPr>
        <w:ind w:left="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3BE4F844">
      <w:start w:val="1"/>
      <w:numFmt w:val="bullet"/>
      <w:lvlText w:val="o"/>
      <w:lvlJc w:val="left"/>
      <w:pPr>
        <w:ind w:left="9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53864E6">
      <w:start w:val="1"/>
      <w:numFmt w:val="bullet"/>
      <w:lvlRestart w:val="0"/>
      <w:lvlText w:val="-"/>
      <w:lvlJc w:val="left"/>
      <w:pPr>
        <w:ind w:left="20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4250426E">
      <w:start w:val="1"/>
      <w:numFmt w:val="bullet"/>
      <w:lvlText w:val="•"/>
      <w:lvlJc w:val="left"/>
      <w:pPr>
        <w:ind w:left="21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DFA09676">
      <w:start w:val="1"/>
      <w:numFmt w:val="bullet"/>
      <w:lvlText w:val="o"/>
      <w:lvlJc w:val="left"/>
      <w:pPr>
        <w:ind w:left="29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D12884BC">
      <w:start w:val="1"/>
      <w:numFmt w:val="bullet"/>
      <w:lvlText w:val="▪"/>
      <w:lvlJc w:val="left"/>
      <w:pPr>
        <w:ind w:left="36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21C6C58">
      <w:start w:val="1"/>
      <w:numFmt w:val="bullet"/>
      <w:lvlText w:val="•"/>
      <w:lvlJc w:val="left"/>
      <w:pPr>
        <w:ind w:left="43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F8929240">
      <w:start w:val="1"/>
      <w:numFmt w:val="bullet"/>
      <w:lvlText w:val="o"/>
      <w:lvlJc w:val="left"/>
      <w:pPr>
        <w:ind w:left="507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1D687646">
      <w:start w:val="1"/>
      <w:numFmt w:val="bullet"/>
      <w:lvlText w:val="▪"/>
      <w:lvlJc w:val="left"/>
      <w:pPr>
        <w:ind w:left="57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017FBE"/>
    <w:multiLevelType w:val="hybridMultilevel"/>
    <w:tmpl w:val="FEBA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41954"/>
    <w:multiLevelType w:val="hybridMultilevel"/>
    <w:tmpl w:val="BD807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10713"/>
    <w:multiLevelType w:val="hybridMultilevel"/>
    <w:tmpl w:val="079AE2C0"/>
    <w:lvl w:ilvl="0" w:tplc="73644EC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181874">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0896C">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A6DA4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04FDB0">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1CC634">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E06AA6">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0AAEC">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0DF0A">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36021D"/>
    <w:multiLevelType w:val="hybridMultilevel"/>
    <w:tmpl w:val="A0288A88"/>
    <w:lvl w:ilvl="0" w:tplc="2B907C3A">
      <w:start w:val="1"/>
      <w:numFmt w:val="decimal"/>
      <w:lvlText w:val="%1."/>
      <w:lvlJc w:val="left"/>
      <w:pPr>
        <w:ind w:left="3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D58612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D665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6C362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2B0EAE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23855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BFEA5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2782ED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9AD58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0A6779"/>
    <w:multiLevelType w:val="hybridMultilevel"/>
    <w:tmpl w:val="BD807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4A64EE"/>
    <w:multiLevelType w:val="hybridMultilevel"/>
    <w:tmpl w:val="98B02692"/>
    <w:lvl w:ilvl="0" w:tplc="F7DEC2B8">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06BAE">
      <w:start w:val="1"/>
      <w:numFmt w:val="bullet"/>
      <w:lvlText w:val="o"/>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5E0340">
      <w:start w:val="1"/>
      <w:numFmt w:val="bullet"/>
      <w:lvlText w:val="▪"/>
      <w:lvlJc w:val="left"/>
      <w:pPr>
        <w:ind w:left="2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DE6C2C">
      <w:start w:val="1"/>
      <w:numFmt w:val="bullet"/>
      <w:lvlText w:val="•"/>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7AD66C">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4E19C">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0CD682">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2A228">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125884">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0490A00"/>
    <w:multiLevelType w:val="hybridMultilevel"/>
    <w:tmpl w:val="C234BD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B3C7C"/>
    <w:multiLevelType w:val="hybridMultilevel"/>
    <w:tmpl w:val="5A9C7050"/>
    <w:lvl w:ilvl="0" w:tplc="41EEDB0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075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5C62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4BC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EC60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40C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3AC6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907D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827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8793E13"/>
    <w:multiLevelType w:val="hybridMultilevel"/>
    <w:tmpl w:val="45B216D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69646100"/>
    <w:multiLevelType w:val="multilevel"/>
    <w:tmpl w:val="1DFCD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03E4A"/>
    <w:multiLevelType w:val="hybridMultilevel"/>
    <w:tmpl w:val="BBA2C202"/>
    <w:lvl w:ilvl="0" w:tplc="6DEEE184">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085BDE">
      <w:start w:val="1"/>
      <w:numFmt w:val="bullet"/>
      <w:lvlText w:val="o"/>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E3140">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666510">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0EF60">
      <w:start w:val="1"/>
      <w:numFmt w:val="bullet"/>
      <w:lvlText w:val="o"/>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D635EC">
      <w:start w:val="1"/>
      <w:numFmt w:val="bullet"/>
      <w:lvlText w:val="▪"/>
      <w:lvlJc w:val="left"/>
      <w:pPr>
        <w:ind w:left="4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90BEBE">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85DAC">
      <w:start w:val="1"/>
      <w:numFmt w:val="bullet"/>
      <w:lvlText w:val="o"/>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A0EA4">
      <w:start w:val="1"/>
      <w:numFmt w:val="bullet"/>
      <w:lvlText w:val="▪"/>
      <w:lvlJc w:val="left"/>
      <w:pPr>
        <w:ind w:left="6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D94FD7"/>
    <w:multiLevelType w:val="hybridMultilevel"/>
    <w:tmpl w:val="4BCC5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DC1"/>
    <w:multiLevelType w:val="hybridMultilevel"/>
    <w:tmpl w:val="B48E5CB6"/>
    <w:lvl w:ilvl="0" w:tplc="06206E62">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02A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654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808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D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AC02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EBE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84B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7A36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E61DC4"/>
    <w:multiLevelType w:val="hybridMultilevel"/>
    <w:tmpl w:val="642C7788"/>
    <w:lvl w:ilvl="0" w:tplc="0ABAF226">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D8866C">
      <w:start w:val="1"/>
      <w:numFmt w:val="decimal"/>
      <w:lvlText w:val="%2."/>
      <w:lvlJc w:val="left"/>
      <w:pPr>
        <w:ind w:left="16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811A2556">
      <w:start w:val="1"/>
      <w:numFmt w:val="lowerRoman"/>
      <w:lvlText w:val="%3"/>
      <w:lvlJc w:val="left"/>
      <w:pPr>
        <w:ind w:left="1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6C02DE8">
      <w:start w:val="1"/>
      <w:numFmt w:val="decimal"/>
      <w:lvlText w:val="%4"/>
      <w:lvlJc w:val="left"/>
      <w:pPr>
        <w:ind w:left="2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B0EDFC2">
      <w:start w:val="1"/>
      <w:numFmt w:val="lowerLetter"/>
      <w:lvlText w:val="%5"/>
      <w:lvlJc w:val="left"/>
      <w:pPr>
        <w:ind w:left="32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93940A1A">
      <w:start w:val="1"/>
      <w:numFmt w:val="lowerRoman"/>
      <w:lvlText w:val="%6"/>
      <w:lvlJc w:val="left"/>
      <w:pPr>
        <w:ind w:left="39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CA6AE37E">
      <w:start w:val="1"/>
      <w:numFmt w:val="decimal"/>
      <w:lvlText w:val="%7"/>
      <w:lvlJc w:val="left"/>
      <w:pPr>
        <w:ind w:left="46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FB5A6318">
      <w:start w:val="1"/>
      <w:numFmt w:val="lowerLetter"/>
      <w:lvlText w:val="%8"/>
      <w:lvlJc w:val="left"/>
      <w:pPr>
        <w:ind w:left="5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B49062">
      <w:start w:val="1"/>
      <w:numFmt w:val="lowerRoman"/>
      <w:lvlText w:val="%9"/>
      <w:lvlJc w:val="left"/>
      <w:pPr>
        <w:ind w:left="6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6F571E0"/>
    <w:multiLevelType w:val="hybridMultilevel"/>
    <w:tmpl w:val="C5A292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65B6D"/>
    <w:multiLevelType w:val="hybridMultilevel"/>
    <w:tmpl w:val="46B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80543"/>
    <w:multiLevelType w:val="multilevel"/>
    <w:tmpl w:val="169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12A5F"/>
    <w:multiLevelType w:val="hybridMultilevel"/>
    <w:tmpl w:val="BFF21EBE"/>
    <w:lvl w:ilvl="0" w:tplc="8C483BD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FE703F"/>
    <w:multiLevelType w:val="hybridMultilevel"/>
    <w:tmpl w:val="FDB22D7A"/>
    <w:lvl w:ilvl="0" w:tplc="17F69F66">
      <w:start w:val="1"/>
      <w:numFmt w:val="bullet"/>
      <w:lvlText w:val="•"/>
      <w:lvlJc w:val="left"/>
      <w:pPr>
        <w:ind w:left="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3D62148">
      <w:start w:val="1"/>
      <w:numFmt w:val="bullet"/>
      <w:lvlText w:val="-"/>
      <w:lvlJc w:val="left"/>
      <w:pPr>
        <w:ind w:left="170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2430B3BE">
      <w:start w:val="1"/>
      <w:numFmt w:val="bullet"/>
      <w:lvlText w:val="▪"/>
      <w:lvlJc w:val="left"/>
      <w:pPr>
        <w:ind w:left="18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133EA782">
      <w:start w:val="1"/>
      <w:numFmt w:val="bullet"/>
      <w:lvlText w:val="•"/>
      <w:lvlJc w:val="left"/>
      <w:pPr>
        <w:ind w:left="25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BF1ABC14">
      <w:start w:val="1"/>
      <w:numFmt w:val="bullet"/>
      <w:lvlText w:val="o"/>
      <w:lvlJc w:val="left"/>
      <w:pPr>
        <w:ind w:left="327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F21E2632">
      <w:start w:val="1"/>
      <w:numFmt w:val="bullet"/>
      <w:lvlText w:val="▪"/>
      <w:lvlJc w:val="left"/>
      <w:pPr>
        <w:ind w:left="39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C581848">
      <w:start w:val="1"/>
      <w:numFmt w:val="bullet"/>
      <w:lvlText w:val="•"/>
      <w:lvlJc w:val="left"/>
      <w:pPr>
        <w:ind w:left="47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F2E4A8AE">
      <w:start w:val="1"/>
      <w:numFmt w:val="bullet"/>
      <w:lvlText w:val="o"/>
      <w:lvlJc w:val="left"/>
      <w:pPr>
        <w:ind w:left="54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AA38D2E4">
      <w:start w:val="1"/>
      <w:numFmt w:val="bullet"/>
      <w:lvlText w:val="▪"/>
      <w:lvlJc w:val="left"/>
      <w:pPr>
        <w:ind w:left="61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num w:numId="1">
    <w:abstractNumId w:val="32"/>
  </w:num>
  <w:num w:numId="2">
    <w:abstractNumId w:val="33"/>
  </w:num>
  <w:num w:numId="3">
    <w:abstractNumId w:val="2"/>
  </w:num>
  <w:num w:numId="4">
    <w:abstractNumId w:val="18"/>
  </w:num>
  <w:num w:numId="5">
    <w:abstractNumId w:val="5"/>
  </w:num>
  <w:num w:numId="6">
    <w:abstractNumId w:val="11"/>
  </w:num>
  <w:num w:numId="7">
    <w:abstractNumId w:val="25"/>
  </w:num>
  <w:num w:numId="8">
    <w:abstractNumId w:val="27"/>
  </w:num>
  <w:num w:numId="9">
    <w:abstractNumId w:val="19"/>
  </w:num>
  <w:num w:numId="10">
    <w:abstractNumId w:val="23"/>
  </w:num>
  <w:num w:numId="11">
    <w:abstractNumId w:val="17"/>
  </w:num>
  <w:num w:numId="12">
    <w:abstractNumId w:val="10"/>
  </w:num>
  <w:num w:numId="13">
    <w:abstractNumId w:val="12"/>
  </w:num>
  <w:num w:numId="14">
    <w:abstractNumId w:val="3"/>
  </w:num>
  <w:num w:numId="15">
    <w:abstractNumId w:val="28"/>
  </w:num>
  <w:num w:numId="16">
    <w:abstractNumId w:val="14"/>
  </w:num>
  <w:num w:numId="17">
    <w:abstractNumId w:val="34"/>
  </w:num>
  <w:num w:numId="18">
    <w:abstractNumId w:val="0"/>
  </w:num>
  <w:num w:numId="19">
    <w:abstractNumId w:val="22"/>
  </w:num>
  <w:num w:numId="20">
    <w:abstractNumId w:val="20"/>
  </w:num>
  <w:num w:numId="21">
    <w:abstractNumId w:val="7"/>
  </w:num>
  <w:num w:numId="22">
    <w:abstractNumId w:val="9"/>
  </w:num>
  <w:num w:numId="23">
    <w:abstractNumId w:val="4"/>
  </w:num>
  <w:num w:numId="24">
    <w:abstractNumId w:val="24"/>
  </w:num>
  <w:num w:numId="25">
    <w:abstractNumId w:val="6"/>
  </w:num>
  <w:num w:numId="26">
    <w:abstractNumId w:val="8"/>
  </w:num>
  <w:num w:numId="27">
    <w:abstractNumId w:val="31"/>
  </w:num>
  <w:num w:numId="28">
    <w:abstractNumId w:val="13"/>
  </w:num>
  <w:num w:numId="29">
    <w:abstractNumId w:val="26"/>
  </w:num>
  <w:num w:numId="30">
    <w:abstractNumId w:val="29"/>
  </w:num>
  <w:num w:numId="31">
    <w:abstractNumId w:val="16"/>
  </w:num>
  <w:num w:numId="32">
    <w:abstractNumId w:val="21"/>
  </w:num>
  <w:num w:numId="33">
    <w:abstractNumId w:val="15"/>
  </w:num>
  <w:num w:numId="34">
    <w:abstractNumId w:val="30"/>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6A"/>
    <w:rsid w:val="00006CF4"/>
    <w:rsid w:val="00012E4C"/>
    <w:rsid w:val="00023688"/>
    <w:rsid w:val="000318D2"/>
    <w:rsid w:val="00054ED3"/>
    <w:rsid w:val="00073D34"/>
    <w:rsid w:val="000913CB"/>
    <w:rsid w:val="000B721C"/>
    <w:rsid w:val="000B783D"/>
    <w:rsid w:val="000C01B2"/>
    <w:rsid w:val="000C2BD0"/>
    <w:rsid w:val="000D3F6E"/>
    <w:rsid w:val="000E6075"/>
    <w:rsid w:val="000F5ACA"/>
    <w:rsid w:val="00157966"/>
    <w:rsid w:val="00165339"/>
    <w:rsid w:val="00185646"/>
    <w:rsid w:val="0019701F"/>
    <w:rsid w:val="00206F99"/>
    <w:rsid w:val="00207289"/>
    <w:rsid w:val="002209EF"/>
    <w:rsid w:val="002255B1"/>
    <w:rsid w:val="00226655"/>
    <w:rsid w:val="002C7448"/>
    <w:rsid w:val="00306929"/>
    <w:rsid w:val="00325459"/>
    <w:rsid w:val="00335262"/>
    <w:rsid w:val="00381FDE"/>
    <w:rsid w:val="003947E6"/>
    <w:rsid w:val="0039484F"/>
    <w:rsid w:val="003C690C"/>
    <w:rsid w:val="0041304A"/>
    <w:rsid w:val="00473AFA"/>
    <w:rsid w:val="004B5FAD"/>
    <w:rsid w:val="004C6434"/>
    <w:rsid w:val="004C7054"/>
    <w:rsid w:val="004C7EA7"/>
    <w:rsid w:val="004D0808"/>
    <w:rsid w:val="004D1581"/>
    <w:rsid w:val="005B1664"/>
    <w:rsid w:val="005D1F4F"/>
    <w:rsid w:val="005F7353"/>
    <w:rsid w:val="0060605F"/>
    <w:rsid w:val="006103BB"/>
    <w:rsid w:val="00666755"/>
    <w:rsid w:val="00671911"/>
    <w:rsid w:val="00694480"/>
    <w:rsid w:val="006B1256"/>
    <w:rsid w:val="006D1B72"/>
    <w:rsid w:val="00710FE0"/>
    <w:rsid w:val="00727C31"/>
    <w:rsid w:val="00752E83"/>
    <w:rsid w:val="00755148"/>
    <w:rsid w:val="007D55D5"/>
    <w:rsid w:val="00851219"/>
    <w:rsid w:val="00871386"/>
    <w:rsid w:val="008F20B2"/>
    <w:rsid w:val="009125D3"/>
    <w:rsid w:val="00934223"/>
    <w:rsid w:val="00952937"/>
    <w:rsid w:val="00963CEC"/>
    <w:rsid w:val="00967F49"/>
    <w:rsid w:val="009E3539"/>
    <w:rsid w:val="009E7A1A"/>
    <w:rsid w:val="00A0156F"/>
    <w:rsid w:val="00A0467C"/>
    <w:rsid w:val="00A5277A"/>
    <w:rsid w:val="00A54047"/>
    <w:rsid w:val="00A6026A"/>
    <w:rsid w:val="00A90B2A"/>
    <w:rsid w:val="00AA29E4"/>
    <w:rsid w:val="00AE66F4"/>
    <w:rsid w:val="00B1560B"/>
    <w:rsid w:val="00B40FF8"/>
    <w:rsid w:val="00B81D94"/>
    <w:rsid w:val="00B94155"/>
    <w:rsid w:val="00BE26C7"/>
    <w:rsid w:val="00C03253"/>
    <w:rsid w:val="00C34222"/>
    <w:rsid w:val="00C70504"/>
    <w:rsid w:val="00C95412"/>
    <w:rsid w:val="00CF20B6"/>
    <w:rsid w:val="00D10AD0"/>
    <w:rsid w:val="00D17D42"/>
    <w:rsid w:val="00D41190"/>
    <w:rsid w:val="00D426B2"/>
    <w:rsid w:val="00D42C3A"/>
    <w:rsid w:val="00D478DA"/>
    <w:rsid w:val="00D532F0"/>
    <w:rsid w:val="00D6777C"/>
    <w:rsid w:val="00D702DC"/>
    <w:rsid w:val="00D94E2C"/>
    <w:rsid w:val="00DF13A2"/>
    <w:rsid w:val="00E42344"/>
    <w:rsid w:val="00E701D2"/>
    <w:rsid w:val="00E95E37"/>
    <w:rsid w:val="00EC5B45"/>
    <w:rsid w:val="00F409AE"/>
    <w:rsid w:val="00F42FE6"/>
    <w:rsid w:val="00F479F0"/>
    <w:rsid w:val="00F91310"/>
    <w:rsid w:val="00FC2EB8"/>
    <w:rsid w:val="00FE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288A9"/>
  <w15:docId w15:val="{908383C8-5AFA-4E2B-A9D5-BCA4D6B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26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1560B"/>
    <w:pPr>
      <w:keepNext/>
      <w:outlineLvl w:val="0"/>
    </w:pPr>
    <w:rPr>
      <w:rFonts w:ascii="Comic Sans MS" w:hAnsi="Comic Sans MS"/>
      <w:sz w:val="36"/>
    </w:rPr>
  </w:style>
  <w:style w:type="paragraph" w:styleId="Heading5">
    <w:name w:val="heading 5"/>
    <w:basedOn w:val="Normal"/>
    <w:next w:val="Normal"/>
    <w:link w:val="Heading5Char"/>
    <w:uiPriority w:val="9"/>
    <w:semiHidden/>
    <w:unhideWhenUsed/>
    <w:qFormat/>
    <w:rsid w:val="0060605F"/>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10AD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D10A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26A"/>
    <w:pPr>
      <w:jc w:val="center"/>
    </w:pPr>
    <w:rPr>
      <w:rFonts w:ascii="Comic Sans MS" w:hAnsi="Comic Sans MS"/>
      <w:sz w:val="28"/>
      <w:szCs w:val="24"/>
    </w:rPr>
  </w:style>
  <w:style w:type="character" w:customStyle="1" w:styleId="TitleChar">
    <w:name w:val="Title Char"/>
    <w:basedOn w:val="DefaultParagraphFont"/>
    <w:link w:val="Title"/>
    <w:rsid w:val="00A6026A"/>
    <w:rPr>
      <w:rFonts w:ascii="Comic Sans MS" w:eastAsia="Times New Roman" w:hAnsi="Comic Sans MS" w:cs="Times New Roman"/>
      <w:sz w:val="28"/>
      <w:szCs w:val="24"/>
    </w:rPr>
  </w:style>
  <w:style w:type="paragraph" w:customStyle="1" w:styleId="Default">
    <w:name w:val="Default"/>
    <w:rsid w:val="00A6026A"/>
    <w:pPr>
      <w:autoSpaceDE w:val="0"/>
      <w:autoSpaceDN w:val="0"/>
      <w:adjustRightInd w:val="0"/>
      <w:spacing w:after="0" w:line="240" w:lineRule="auto"/>
    </w:pPr>
    <w:rPr>
      <w:rFonts w:ascii="Corbel" w:eastAsia="Calibri" w:hAnsi="Corbel" w:cs="Corbel"/>
      <w:color w:val="000000"/>
      <w:sz w:val="24"/>
      <w:szCs w:val="24"/>
    </w:rPr>
  </w:style>
  <w:style w:type="paragraph" w:styleId="BalloonText">
    <w:name w:val="Balloon Text"/>
    <w:basedOn w:val="Normal"/>
    <w:link w:val="BalloonTextChar"/>
    <w:uiPriority w:val="99"/>
    <w:semiHidden/>
    <w:unhideWhenUsed/>
    <w:rsid w:val="00A6026A"/>
    <w:rPr>
      <w:rFonts w:ascii="Tahoma" w:hAnsi="Tahoma" w:cs="Tahoma"/>
      <w:sz w:val="16"/>
      <w:szCs w:val="16"/>
    </w:rPr>
  </w:style>
  <w:style w:type="character" w:customStyle="1" w:styleId="BalloonTextChar">
    <w:name w:val="Balloon Text Char"/>
    <w:basedOn w:val="DefaultParagraphFont"/>
    <w:link w:val="BalloonText"/>
    <w:uiPriority w:val="99"/>
    <w:semiHidden/>
    <w:rsid w:val="00A6026A"/>
    <w:rPr>
      <w:rFonts w:ascii="Tahoma" w:eastAsia="Times New Roman" w:hAnsi="Tahoma" w:cs="Tahoma"/>
      <w:sz w:val="16"/>
      <w:szCs w:val="16"/>
    </w:rPr>
  </w:style>
  <w:style w:type="paragraph" w:styleId="ListParagraph">
    <w:name w:val="List Paragraph"/>
    <w:basedOn w:val="Normal"/>
    <w:uiPriority w:val="34"/>
    <w:qFormat/>
    <w:rsid w:val="00A6026A"/>
    <w:pPr>
      <w:ind w:left="720"/>
      <w:contextualSpacing/>
    </w:pPr>
  </w:style>
  <w:style w:type="paragraph" w:customStyle="1" w:styleId="aLCPSubhead">
    <w:name w:val="a LCP Subhead"/>
    <w:autoRedefine/>
    <w:rsid w:val="00B94155"/>
    <w:pPr>
      <w:spacing w:after="0" w:line="240" w:lineRule="auto"/>
      <w:ind w:right="-283"/>
      <w:jc w:val="both"/>
    </w:pPr>
    <w:rPr>
      <w:rFonts w:ascii="NTPreCursivefk" w:eastAsia="Times New Roman" w:hAnsi="NTPreCursivefk" w:cs="Arial"/>
      <w:sz w:val="28"/>
      <w:szCs w:val="28"/>
    </w:rPr>
  </w:style>
  <w:style w:type="paragraph" w:customStyle="1" w:styleId="aLCPBodytext">
    <w:name w:val="a LCP Body text"/>
    <w:autoRedefine/>
    <w:rsid w:val="00B94155"/>
    <w:pPr>
      <w:spacing w:after="0" w:line="240" w:lineRule="auto"/>
      <w:ind w:right="-283"/>
      <w:jc w:val="both"/>
    </w:pPr>
    <w:rPr>
      <w:rFonts w:ascii="NTPreCursivefk" w:eastAsia="Times New Roman" w:hAnsi="NTPreCursivefk" w:cs="Arial"/>
      <w:sz w:val="28"/>
      <w:szCs w:val="28"/>
    </w:rPr>
  </w:style>
  <w:style w:type="character" w:customStyle="1" w:styleId="Heading1Char">
    <w:name w:val="Heading 1 Char"/>
    <w:basedOn w:val="DefaultParagraphFont"/>
    <w:link w:val="Heading1"/>
    <w:rsid w:val="00B1560B"/>
    <w:rPr>
      <w:rFonts w:ascii="Comic Sans MS" w:eastAsia="Times New Roman" w:hAnsi="Comic Sans MS" w:cs="Times New Roman"/>
      <w:sz w:val="36"/>
      <w:szCs w:val="20"/>
    </w:rPr>
  </w:style>
  <w:style w:type="paragraph" w:styleId="BodyText">
    <w:name w:val="Body Text"/>
    <w:basedOn w:val="Normal"/>
    <w:link w:val="BodyTextChar"/>
    <w:rsid w:val="00B1560B"/>
    <w:rPr>
      <w:sz w:val="24"/>
    </w:rPr>
  </w:style>
  <w:style w:type="character" w:customStyle="1" w:styleId="BodyTextChar">
    <w:name w:val="Body Text Char"/>
    <w:basedOn w:val="DefaultParagraphFont"/>
    <w:link w:val="BodyText"/>
    <w:rsid w:val="00B1560B"/>
    <w:rPr>
      <w:rFonts w:ascii="Times New Roman" w:eastAsia="Times New Roman" w:hAnsi="Times New Roman" w:cs="Times New Roman"/>
      <w:sz w:val="24"/>
      <w:szCs w:val="20"/>
    </w:rPr>
  </w:style>
  <w:style w:type="paragraph" w:styleId="Header">
    <w:name w:val="header"/>
    <w:basedOn w:val="Normal"/>
    <w:link w:val="HeaderChar"/>
    <w:rsid w:val="00B1560B"/>
    <w:pPr>
      <w:tabs>
        <w:tab w:val="center" w:pos="4153"/>
        <w:tab w:val="right" w:pos="8306"/>
      </w:tabs>
    </w:pPr>
  </w:style>
  <w:style w:type="character" w:customStyle="1" w:styleId="HeaderChar">
    <w:name w:val="Header Char"/>
    <w:basedOn w:val="DefaultParagraphFont"/>
    <w:link w:val="Header"/>
    <w:rsid w:val="00B1560B"/>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60605F"/>
    <w:rPr>
      <w:rFonts w:asciiTheme="majorHAnsi" w:eastAsiaTheme="majorEastAsia" w:hAnsiTheme="majorHAnsi" w:cstheme="majorBidi"/>
      <w:color w:val="2E74B5" w:themeColor="accent1" w:themeShade="BF"/>
      <w:sz w:val="20"/>
      <w:szCs w:val="20"/>
    </w:rPr>
  </w:style>
  <w:style w:type="paragraph" w:styleId="BodyText2">
    <w:name w:val="Body Text 2"/>
    <w:basedOn w:val="Normal"/>
    <w:link w:val="BodyText2Char"/>
    <w:uiPriority w:val="99"/>
    <w:semiHidden/>
    <w:unhideWhenUsed/>
    <w:rsid w:val="0060605F"/>
    <w:pPr>
      <w:spacing w:after="120" w:line="480" w:lineRule="auto"/>
    </w:pPr>
  </w:style>
  <w:style w:type="character" w:customStyle="1" w:styleId="BodyText2Char">
    <w:name w:val="Body Text 2 Char"/>
    <w:basedOn w:val="DefaultParagraphFont"/>
    <w:link w:val="BodyText2"/>
    <w:uiPriority w:val="99"/>
    <w:semiHidden/>
    <w:rsid w:val="0060605F"/>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D10AD0"/>
    <w:rPr>
      <w:rFonts w:asciiTheme="majorHAnsi" w:eastAsiaTheme="majorEastAsia" w:hAnsiTheme="majorHAnsi" w:cstheme="majorBidi"/>
      <w:i/>
      <w:iCs/>
      <w:color w:val="1F4D78" w:themeColor="accent1" w:themeShade="7F"/>
      <w:sz w:val="20"/>
      <w:szCs w:val="20"/>
    </w:rPr>
  </w:style>
  <w:style w:type="character" w:customStyle="1" w:styleId="Heading9Char">
    <w:name w:val="Heading 9 Char"/>
    <w:basedOn w:val="DefaultParagraphFont"/>
    <w:link w:val="Heading9"/>
    <w:uiPriority w:val="9"/>
    <w:semiHidden/>
    <w:rsid w:val="00D10AD0"/>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D10AD0"/>
    <w:pPr>
      <w:spacing w:after="120"/>
    </w:pPr>
    <w:rPr>
      <w:sz w:val="16"/>
      <w:szCs w:val="16"/>
    </w:rPr>
  </w:style>
  <w:style w:type="character" w:customStyle="1" w:styleId="BodyText3Char">
    <w:name w:val="Body Text 3 Char"/>
    <w:basedOn w:val="DefaultParagraphFont"/>
    <w:link w:val="BodyText3"/>
    <w:uiPriority w:val="99"/>
    <w:semiHidden/>
    <w:rsid w:val="00D10AD0"/>
    <w:rPr>
      <w:rFonts w:ascii="Times New Roman" w:eastAsia="Times New Roman" w:hAnsi="Times New Roman" w:cs="Times New Roman"/>
      <w:sz w:val="16"/>
      <w:szCs w:val="16"/>
    </w:rPr>
  </w:style>
  <w:style w:type="character" w:styleId="Hyperlink">
    <w:name w:val="Hyperlink"/>
    <w:rsid w:val="00D10AD0"/>
    <w:rPr>
      <w:color w:val="0000FF"/>
      <w:u w:val="single"/>
    </w:rPr>
  </w:style>
  <w:style w:type="character" w:styleId="Emphasis">
    <w:name w:val="Emphasis"/>
    <w:basedOn w:val="DefaultParagraphFont"/>
    <w:uiPriority w:val="20"/>
    <w:qFormat/>
    <w:rsid w:val="00D41190"/>
    <w:rPr>
      <w:i/>
      <w:iCs/>
    </w:rPr>
  </w:style>
  <w:style w:type="character" w:styleId="FollowedHyperlink">
    <w:name w:val="FollowedHyperlink"/>
    <w:basedOn w:val="DefaultParagraphFont"/>
    <w:uiPriority w:val="99"/>
    <w:semiHidden/>
    <w:unhideWhenUsed/>
    <w:rsid w:val="00D41190"/>
    <w:rPr>
      <w:color w:val="954F72" w:themeColor="followedHyperlink"/>
      <w:u w:val="single"/>
    </w:rPr>
  </w:style>
  <w:style w:type="table" w:customStyle="1" w:styleId="TableGrid">
    <w:name w:val="TableGrid"/>
    <w:rsid w:val="002255B1"/>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D6777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6777C"/>
    <w:rPr>
      <w:rFonts w:ascii="Calibri" w:hAnsi="Calibri"/>
      <w:szCs w:val="21"/>
    </w:rPr>
  </w:style>
  <w:style w:type="table" w:styleId="TableGrid0">
    <w:name w:val="Table Grid"/>
    <w:basedOn w:val="TableNormal"/>
    <w:uiPriority w:val="39"/>
    <w:rsid w:val="00D6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FE0"/>
    <w:pPr>
      <w:tabs>
        <w:tab w:val="center" w:pos="4513"/>
        <w:tab w:val="right" w:pos="9026"/>
      </w:tabs>
    </w:pPr>
  </w:style>
  <w:style w:type="character" w:customStyle="1" w:styleId="FooterChar">
    <w:name w:val="Footer Char"/>
    <w:basedOn w:val="DefaultParagraphFont"/>
    <w:link w:val="Footer"/>
    <w:uiPriority w:val="99"/>
    <w:rsid w:val="00710FE0"/>
    <w:rPr>
      <w:rFonts w:ascii="Times New Roman" w:eastAsia="Times New Roman" w:hAnsi="Times New Roman" w:cs="Times New Roman"/>
      <w:sz w:val="20"/>
      <w:szCs w:val="20"/>
    </w:rPr>
  </w:style>
  <w:style w:type="paragraph" w:styleId="NormalWeb">
    <w:name w:val="Normal (Web)"/>
    <w:basedOn w:val="Normal"/>
    <w:uiPriority w:val="99"/>
    <w:semiHidden/>
    <w:unhideWhenUsed/>
    <w:rsid w:val="00AE66F4"/>
    <w:pPr>
      <w:spacing w:before="100" w:beforeAutospacing="1" w:after="100" w:afterAutospacing="1"/>
    </w:pPr>
    <w:rPr>
      <w:sz w:val="24"/>
      <w:szCs w:val="24"/>
      <w:lang w:eastAsia="en-GB"/>
    </w:rPr>
  </w:style>
  <w:style w:type="character" w:styleId="Strong">
    <w:name w:val="Strong"/>
    <w:basedOn w:val="DefaultParagraphFont"/>
    <w:uiPriority w:val="22"/>
    <w:qFormat/>
    <w:rsid w:val="00185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797">
      <w:bodyDiv w:val="1"/>
      <w:marLeft w:val="0"/>
      <w:marRight w:val="0"/>
      <w:marTop w:val="0"/>
      <w:marBottom w:val="0"/>
      <w:divBdr>
        <w:top w:val="none" w:sz="0" w:space="0" w:color="auto"/>
        <w:left w:val="none" w:sz="0" w:space="0" w:color="auto"/>
        <w:bottom w:val="none" w:sz="0" w:space="0" w:color="auto"/>
        <w:right w:val="none" w:sz="0" w:space="0" w:color="auto"/>
      </w:divBdr>
      <w:divsChild>
        <w:div w:id="1069888596">
          <w:marLeft w:val="0"/>
          <w:marRight w:val="0"/>
          <w:marTop w:val="0"/>
          <w:marBottom w:val="0"/>
          <w:divBdr>
            <w:top w:val="none" w:sz="0" w:space="0" w:color="auto"/>
            <w:left w:val="none" w:sz="0" w:space="0" w:color="auto"/>
            <w:bottom w:val="none" w:sz="0" w:space="0" w:color="auto"/>
            <w:right w:val="none" w:sz="0" w:space="0" w:color="auto"/>
          </w:divBdr>
          <w:divsChild>
            <w:div w:id="792330899">
              <w:marLeft w:val="0"/>
              <w:marRight w:val="0"/>
              <w:marTop w:val="0"/>
              <w:marBottom w:val="0"/>
              <w:divBdr>
                <w:top w:val="none" w:sz="0" w:space="0" w:color="auto"/>
                <w:left w:val="none" w:sz="0" w:space="0" w:color="auto"/>
                <w:bottom w:val="none" w:sz="0" w:space="0" w:color="auto"/>
                <w:right w:val="none" w:sz="0" w:space="0" w:color="auto"/>
              </w:divBdr>
              <w:divsChild>
                <w:div w:id="1369599368">
                  <w:marLeft w:val="0"/>
                  <w:marRight w:val="0"/>
                  <w:marTop w:val="0"/>
                  <w:marBottom w:val="0"/>
                  <w:divBdr>
                    <w:top w:val="none" w:sz="0" w:space="0" w:color="auto"/>
                    <w:left w:val="none" w:sz="0" w:space="0" w:color="auto"/>
                    <w:bottom w:val="none" w:sz="0" w:space="0" w:color="auto"/>
                    <w:right w:val="none" w:sz="0" w:space="0" w:color="auto"/>
                  </w:divBdr>
                  <w:divsChild>
                    <w:div w:id="240872871">
                      <w:marLeft w:val="0"/>
                      <w:marRight w:val="0"/>
                      <w:marTop w:val="0"/>
                      <w:marBottom w:val="0"/>
                      <w:divBdr>
                        <w:top w:val="none" w:sz="0" w:space="0" w:color="auto"/>
                        <w:left w:val="none" w:sz="0" w:space="0" w:color="auto"/>
                        <w:bottom w:val="none" w:sz="0" w:space="0" w:color="auto"/>
                        <w:right w:val="none" w:sz="0" w:space="0" w:color="auto"/>
                      </w:divBdr>
                      <w:divsChild>
                        <w:div w:id="4803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34160">
      <w:bodyDiv w:val="1"/>
      <w:marLeft w:val="0"/>
      <w:marRight w:val="0"/>
      <w:marTop w:val="0"/>
      <w:marBottom w:val="0"/>
      <w:divBdr>
        <w:top w:val="none" w:sz="0" w:space="0" w:color="auto"/>
        <w:left w:val="none" w:sz="0" w:space="0" w:color="auto"/>
        <w:bottom w:val="none" w:sz="0" w:space="0" w:color="auto"/>
        <w:right w:val="none" w:sz="0" w:space="0" w:color="auto"/>
      </w:divBdr>
      <w:divsChild>
        <w:div w:id="1660649291">
          <w:marLeft w:val="0"/>
          <w:marRight w:val="0"/>
          <w:marTop w:val="0"/>
          <w:marBottom w:val="0"/>
          <w:divBdr>
            <w:top w:val="none" w:sz="0" w:space="0" w:color="auto"/>
            <w:left w:val="none" w:sz="0" w:space="0" w:color="auto"/>
            <w:bottom w:val="none" w:sz="0" w:space="0" w:color="auto"/>
            <w:right w:val="none" w:sz="0" w:space="0" w:color="auto"/>
          </w:divBdr>
          <w:divsChild>
            <w:div w:id="1072773800">
              <w:marLeft w:val="0"/>
              <w:marRight w:val="0"/>
              <w:marTop w:val="0"/>
              <w:marBottom w:val="0"/>
              <w:divBdr>
                <w:top w:val="none" w:sz="0" w:space="0" w:color="auto"/>
                <w:left w:val="none" w:sz="0" w:space="0" w:color="auto"/>
                <w:bottom w:val="none" w:sz="0" w:space="0" w:color="auto"/>
                <w:right w:val="none" w:sz="0" w:space="0" w:color="auto"/>
              </w:divBdr>
              <w:divsChild>
                <w:div w:id="734545983">
                  <w:marLeft w:val="0"/>
                  <w:marRight w:val="0"/>
                  <w:marTop w:val="0"/>
                  <w:marBottom w:val="0"/>
                  <w:divBdr>
                    <w:top w:val="none" w:sz="0" w:space="0" w:color="auto"/>
                    <w:left w:val="none" w:sz="0" w:space="0" w:color="auto"/>
                    <w:bottom w:val="none" w:sz="0" w:space="0" w:color="auto"/>
                    <w:right w:val="none" w:sz="0" w:space="0" w:color="auto"/>
                  </w:divBdr>
                  <w:divsChild>
                    <w:div w:id="1091706626">
                      <w:marLeft w:val="0"/>
                      <w:marRight w:val="0"/>
                      <w:marTop w:val="0"/>
                      <w:marBottom w:val="0"/>
                      <w:divBdr>
                        <w:top w:val="none" w:sz="0" w:space="0" w:color="auto"/>
                        <w:left w:val="none" w:sz="0" w:space="0" w:color="auto"/>
                        <w:bottom w:val="none" w:sz="0" w:space="0" w:color="auto"/>
                        <w:right w:val="none" w:sz="0" w:space="0" w:color="auto"/>
                      </w:divBdr>
                      <w:divsChild>
                        <w:div w:id="2068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1817">
      <w:bodyDiv w:val="1"/>
      <w:marLeft w:val="0"/>
      <w:marRight w:val="0"/>
      <w:marTop w:val="0"/>
      <w:marBottom w:val="0"/>
      <w:divBdr>
        <w:top w:val="none" w:sz="0" w:space="0" w:color="auto"/>
        <w:left w:val="none" w:sz="0" w:space="0" w:color="auto"/>
        <w:bottom w:val="none" w:sz="0" w:space="0" w:color="auto"/>
        <w:right w:val="none" w:sz="0" w:space="0" w:color="auto"/>
      </w:divBdr>
    </w:div>
    <w:div w:id="827330719">
      <w:bodyDiv w:val="1"/>
      <w:marLeft w:val="0"/>
      <w:marRight w:val="0"/>
      <w:marTop w:val="0"/>
      <w:marBottom w:val="0"/>
      <w:divBdr>
        <w:top w:val="none" w:sz="0" w:space="0" w:color="auto"/>
        <w:left w:val="none" w:sz="0" w:space="0" w:color="auto"/>
        <w:bottom w:val="none" w:sz="0" w:space="0" w:color="auto"/>
        <w:right w:val="none" w:sz="0" w:space="0" w:color="auto"/>
      </w:divBdr>
      <w:divsChild>
        <w:div w:id="2090344645">
          <w:marLeft w:val="0"/>
          <w:marRight w:val="0"/>
          <w:marTop w:val="0"/>
          <w:marBottom w:val="0"/>
          <w:divBdr>
            <w:top w:val="none" w:sz="0" w:space="0" w:color="auto"/>
            <w:left w:val="none" w:sz="0" w:space="0" w:color="auto"/>
            <w:bottom w:val="none" w:sz="0" w:space="0" w:color="auto"/>
            <w:right w:val="none" w:sz="0" w:space="0" w:color="auto"/>
          </w:divBdr>
          <w:divsChild>
            <w:div w:id="1707874065">
              <w:marLeft w:val="0"/>
              <w:marRight w:val="0"/>
              <w:marTop w:val="0"/>
              <w:marBottom w:val="0"/>
              <w:divBdr>
                <w:top w:val="none" w:sz="0" w:space="0" w:color="auto"/>
                <w:left w:val="none" w:sz="0" w:space="0" w:color="auto"/>
                <w:bottom w:val="none" w:sz="0" w:space="0" w:color="auto"/>
                <w:right w:val="none" w:sz="0" w:space="0" w:color="auto"/>
              </w:divBdr>
              <w:divsChild>
                <w:div w:id="86196181">
                  <w:marLeft w:val="0"/>
                  <w:marRight w:val="0"/>
                  <w:marTop w:val="0"/>
                  <w:marBottom w:val="0"/>
                  <w:divBdr>
                    <w:top w:val="none" w:sz="0" w:space="0" w:color="auto"/>
                    <w:left w:val="none" w:sz="0" w:space="0" w:color="auto"/>
                    <w:bottom w:val="none" w:sz="0" w:space="0" w:color="auto"/>
                    <w:right w:val="none" w:sz="0" w:space="0" w:color="auto"/>
                  </w:divBdr>
                  <w:divsChild>
                    <w:div w:id="778447148">
                      <w:marLeft w:val="0"/>
                      <w:marRight w:val="0"/>
                      <w:marTop w:val="0"/>
                      <w:marBottom w:val="0"/>
                      <w:divBdr>
                        <w:top w:val="none" w:sz="0" w:space="0" w:color="auto"/>
                        <w:left w:val="none" w:sz="0" w:space="0" w:color="auto"/>
                        <w:bottom w:val="none" w:sz="0" w:space="0" w:color="auto"/>
                        <w:right w:val="none" w:sz="0" w:space="0" w:color="auto"/>
                      </w:divBdr>
                      <w:divsChild>
                        <w:div w:id="9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7566">
      <w:bodyDiv w:val="1"/>
      <w:marLeft w:val="0"/>
      <w:marRight w:val="0"/>
      <w:marTop w:val="0"/>
      <w:marBottom w:val="0"/>
      <w:divBdr>
        <w:top w:val="none" w:sz="0" w:space="0" w:color="auto"/>
        <w:left w:val="none" w:sz="0" w:space="0" w:color="auto"/>
        <w:bottom w:val="none" w:sz="0" w:space="0" w:color="auto"/>
        <w:right w:val="none" w:sz="0" w:space="0" w:color="auto"/>
      </w:divBdr>
    </w:div>
    <w:div w:id="952131362">
      <w:bodyDiv w:val="1"/>
      <w:marLeft w:val="0"/>
      <w:marRight w:val="0"/>
      <w:marTop w:val="0"/>
      <w:marBottom w:val="0"/>
      <w:divBdr>
        <w:top w:val="none" w:sz="0" w:space="0" w:color="auto"/>
        <w:left w:val="none" w:sz="0" w:space="0" w:color="auto"/>
        <w:bottom w:val="none" w:sz="0" w:space="0" w:color="auto"/>
        <w:right w:val="none" w:sz="0" w:space="0" w:color="auto"/>
      </w:divBdr>
    </w:div>
    <w:div w:id="1081757789">
      <w:bodyDiv w:val="1"/>
      <w:marLeft w:val="0"/>
      <w:marRight w:val="0"/>
      <w:marTop w:val="0"/>
      <w:marBottom w:val="0"/>
      <w:divBdr>
        <w:top w:val="none" w:sz="0" w:space="0" w:color="auto"/>
        <w:left w:val="none" w:sz="0" w:space="0" w:color="auto"/>
        <w:bottom w:val="none" w:sz="0" w:space="0" w:color="auto"/>
        <w:right w:val="none" w:sz="0" w:space="0" w:color="auto"/>
      </w:divBdr>
      <w:divsChild>
        <w:div w:id="1656954503">
          <w:marLeft w:val="0"/>
          <w:marRight w:val="0"/>
          <w:marTop w:val="0"/>
          <w:marBottom w:val="0"/>
          <w:divBdr>
            <w:top w:val="none" w:sz="0" w:space="0" w:color="auto"/>
            <w:left w:val="none" w:sz="0" w:space="0" w:color="auto"/>
            <w:bottom w:val="none" w:sz="0" w:space="0" w:color="auto"/>
            <w:right w:val="none" w:sz="0" w:space="0" w:color="auto"/>
          </w:divBdr>
          <w:divsChild>
            <w:div w:id="629361785">
              <w:marLeft w:val="0"/>
              <w:marRight w:val="0"/>
              <w:marTop w:val="0"/>
              <w:marBottom w:val="0"/>
              <w:divBdr>
                <w:top w:val="none" w:sz="0" w:space="0" w:color="auto"/>
                <w:left w:val="none" w:sz="0" w:space="0" w:color="auto"/>
                <w:bottom w:val="none" w:sz="0" w:space="0" w:color="auto"/>
                <w:right w:val="none" w:sz="0" w:space="0" w:color="auto"/>
              </w:divBdr>
              <w:divsChild>
                <w:div w:id="1057777582">
                  <w:marLeft w:val="0"/>
                  <w:marRight w:val="0"/>
                  <w:marTop w:val="0"/>
                  <w:marBottom w:val="0"/>
                  <w:divBdr>
                    <w:top w:val="none" w:sz="0" w:space="0" w:color="auto"/>
                    <w:left w:val="none" w:sz="0" w:space="0" w:color="auto"/>
                    <w:bottom w:val="none" w:sz="0" w:space="0" w:color="auto"/>
                    <w:right w:val="none" w:sz="0" w:space="0" w:color="auto"/>
                  </w:divBdr>
                  <w:divsChild>
                    <w:div w:id="2106339066">
                      <w:marLeft w:val="0"/>
                      <w:marRight w:val="0"/>
                      <w:marTop w:val="0"/>
                      <w:marBottom w:val="0"/>
                      <w:divBdr>
                        <w:top w:val="none" w:sz="0" w:space="0" w:color="auto"/>
                        <w:left w:val="none" w:sz="0" w:space="0" w:color="auto"/>
                        <w:bottom w:val="none" w:sz="0" w:space="0" w:color="auto"/>
                        <w:right w:val="none" w:sz="0" w:space="0" w:color="auto"/>
                      </w:divBdr>
                      <w:divsChild>
                        <w:div w:id="3333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91979">
      <w:bodyDiv w:val="1"/>
      <w:marLeft w:val="0"/>
      <w:marRight w:val="0"/>
      <w:marTop w:val="0"/>
      <w:marBottom w:val="0"/>
      <w:divBdr>
        <w:top w:val="none" w:sz="0" w:space="0" w:color="auto"/>
        <w:left w:val="none" w:sz="0" w:space="0" w:color="auto"/>
        <w:bottom w:val="none" w:sz="0" w:space="0" w:color="auto"/>
        <w:right w:val="none" w:sz="0" w:space="0" w:color="auto"/>
      </w:divBdr>
    </w:div>
    <w:div w:id="1460535651">
      <w:bodyDiv w:val="1"/>
      <w:marLeft w:val="0"/>
      <w:marRight w:val="0"/>
      <w:marTop w:val="0"/>
      <w:marBottom w:val="0"/>
      <w:divBdr>
        <w:top w:val="none" w:sz="0" w:space="0" w:color="auto"/>
        <w:left w:val="none" w:sz="0" w:space="0" w:color="auto"/>
        <w:bottom w:val="none" w:sz="0" w:space="0" w:color="auto"/>
        <w:right w:val="none" w:sz="0" w:space="0" w:color="auto"/>
      </w:divBdr>
    </w:div>
    <w:div w:id="1843932639">
      <w:bodyDiv w:val="1"/>
      <w:marLeft w:val="0"/>
      <w:marRight w:val="0"/>
      <w:marTop w:val="0"/>
      <w:marBottom w:val="0"/>
      <w:divBdr>
        <w:top w:val="none" w:sz="0" w:space="0" w:color="auto"/>
        <w:left w:val="none" w:sz="0" w:space="0" w:color="auto"/>
        <w:bottom w:val="none" w:sz="0" w:space="0" w:color="auto"/>
        <w:right w:val="none" w:sz="0" w:space="0" w:color="auto"/>
      </w:divBdr>
      <w:divsChild>
        <w:div w:id="1884635016">
          <w:marLeft w:val="0"/>
          <w:marRight w:val="0"/>
          <w:marTop w:val="0"/>
          <w:marBottom w:val="0"/>
          <w:divBdr>
            <w:top w:val="none" w:sz="0" w:space="0" w:color="auto"/>
            <w:left w:val="none" w:sz="0" w:space="0" w:color="auto"/>
            <w:bottom w:val="none" w:sz="0" w:space="0" w:color="auto"/>
            <w:right w:val="none" w:sz="0" w:space="0" w:color="auto"/>
          </w:divBdr>
          <w:divsChild>
            <w:div w:id="1439988511">
              <w:marLeft w:val="0"/>
              <w:marRight w:val="0"/>
              <w:marTop w:val="0"/>
              <w:marBottom w:val="0"/>
              <w:divBdr>
                <w:top w:val="none" w:sz="0" w:space="0" w:color="auto"/>
                <w:left w:val="none" w:sz="0" w:space="0" w:color="auto"/>
                <w:bottom w:val="none" w:sz="0" w:space="0" w:color="auto"/>
                <w:right w:val="none" w:sz="0" w:space="0" w:color="auto"/>
              </w:divBdr>
              <w:divsChild>
                <w:div w:id="855271991">
                  <w:marLeft w:val="0"/>
                  <w:marRight w:val="0"/>
                  <w:marTop w:val="0"/>
                  <w:marBottom w:val="0"/>
                  <w:divBdr>
                    <w:top w:val="none" w:sz="0" w:space="0" w:color="auto"/>
                    <w:left w:val="none" w:sz="0" w:space="0" w:color="auto"/>
                    <w:bottom w:val="none" w:sz="0" w:space="0" w:color="auto"/>
                    <w:right w:val="none" w:sz="0" w:space="0" w:color="auto"/>
                  </w:divBdr>
                  <w:divsChild>
                    <w:div w:id="2109425844">
                      <w:marLeft w:val="0"/>
                      <w:marRight w:val="0"/>
                      <w:marTop w:val="0"/>
                      <w:marBottom w:val="0"/>
                      <w:divBdr>
                        <w:top w:val="none" w:sz="0" w:space="0" w:color="auto"/>
                        <w:left w:val="none" w:sz="0" w:space="0" w:color="auto"/>
                        <w:bottom w:val="none" w:sz="0" w:space="0" w:color="auto"/>
                        <w:right w:val="none" w:sz="0" w:space="0" w:color="auto"/>
                      </w:divBdr>
                      <w:divsChild>
                        <w:div w:id="438257519">
                          <w:marLeft w:val="0"/>
                          <w:marRight w:val="0"/>
                          <w:marTop w:val="0"/>
                          <w:marBottom w:val="0"/>
                          <w:divBdr>
                            <w:top w:val="none" w:sz="0" w:space="0" w:color="auto"/>
                            <w:left w:val="none" w:sz="0" w:space="0" w:color="auto"/>
                            <w:bottom w:val="none" w:sz="0" w:space="0" w:color="auto"/>
                            <w:right w:val="none" w:sz="0" w:space="0" w:color="auto"/>
                          </w:divBdr>
                          <w:divsChild>
                            <w:div w:id="1604335757">
                              <w:marLeft w:val="-3450"/>
                              <w:marRight w:val="0"/>
                              <w:marTop w:val="0"/>
                              <w:marBottom w:val="0"/>
                              <w:divBdr>
                                <w:top w:val="none" w:sz="0" w:space="0" w:color="auto"/>
                                <w:left w:val="none" w:sz="0" w:space="0" w:color="auto"/>
                                <w:bottom w:val="none" w:sz="0" w:space="0" w:color="auto"/>
                                <w:right w:val="none" w:sz="0" w:space="0" w:color="auto"/>
                              </w:divBdr>
                              <w:divsChild>
                                <w:div w:id="1333603804">
                                  <w:marLeft w:val="0"/>
                                  <w:marRight w:val="0"/>
                                  <w:marTop w:val="0"/>
                                  <w:marBottom w:val="0"/>
                                  <w:divBdr>
                                    <w:top w:val="none" w:sz="0" w:space="0" w:color="auto"/>
                                    <w:left w:val="none" w:sz="0" w:space="0" w:color="auto"/>
                                    <w:bottom w:val="none" w:sz="0" w:space="0" w:color="auto"/>
                                    <w:right w:val="none" w:sz="0" w:space="0" w:color="auto"/>
                                  </w:divBdr>
                                  <w:divsChild>
                                    <w:div w:id="910118129">
                                      <w:marLeft w:val="0"/>
                                      <w:marRight w:val="0"/>
                                      <w:marTop w:val="0"/>
                                      <w:marBottom w:val="0"/>
                                      <w:divBdr>
                                        <w:top w:val="none" w:sz="0" w:space="0" w:color="auto"/>
                                        <w:left w:val="none" w:sz="0" w:space="0" w:color="auto"/>
                                        <w:bottom w:val="none" w:sz="0" w:space="0" w:color="auto"/>
                                        <w:right w:val="none" w:sz="0" w:space="0" w:color="auto"/>
                                      </w:divBdr>
                                      <w:divsChild>
                                        <w:div w:id="1453593402">
                                          <w:marLeft w:val="0"/>
                                          <w:marRight w:val="0"/>
                                          <w:marTop w:val="0"/>
                                          <w:marBottom w:val="0"/>
                                          <w:divBdr>
                                            <w:top w:val="none" w:sz="0" w:space="0" w:color="auto"/>
                                            <w:left w:val="none" w:sz="0" w:space="0" w:color="auto"/>
                                            <w:bottom w:val="none" w:sz="0" w:space="0" w:color="auto"/>
                                            <w:right w:val="none" w:sz="0" w:space="0" w:color="auto"/>
                                          </w:divBdr>
                                          <w:divsChild>
                                            <w:div w:id="988244371">
                                              <w:marLeft w:val="0"/>
                                              <w:marRight w:val="0"/>
                                              <w:marTop w:val="0"/>
                                              <w:marBottom w:val="0"/>
                                              <w:divBdr>
                                                <w:top w:val="none" w:sz="0" w:space="0" w:color="auto"/>
                                                <w:left w:val="none" w:sz="0" w:space="0" w:color="auto"/>
                                                <w:bottom w:val="none" w:sz="0" w:space="0" w:color="auto"/>
                                                <w:right w:val="none" w:sz="0" w:space="0" w:color="auto"/>
                                              </w:divBdr>
                                              <w:divsChild>
                                                <w:div w:id="1517307166">
                                                  <w:marLeft w:val="0"/>
                                                  <w:marRight w:val="0"/>
                                                  <w:marTop w:val="0"/>
                                                  <w:marBottom w:val="0"/>
                                                  <w:divBdr>
                                                    <w:top w:val="none" w:sz="0" w:space="0" w:color="auto"/>
                                                    <w:left w:val="none" w:sz="0" w:space="0" w:color="auto"/>
                                                    <w:bottom w:val="none" w:sz="0" w:space="0" w:color="auto"/>
                                                    <w:right w:val="none" w:sz="0" w:space="0" w:color="auto"/>
                                                  </w:divBdr>
                                                  <w:divsChild>
                                                    <w:div w:id="1646274091">
                                                      <w:marLeft w:val="0"/>
                                                      <w:marRight w:val="0"/>
                                                      <w:marTop w:val="0"/>
                                                      <w:marBottom w:val="0"/>
                                                      <w:divBdr>
                                                        <w:top w:val="none" w:sz="0" w:space="0" w:color="auto"/>
                                                        <w:left w:val="none" w:sz="0" w:space="0" w:color="auto"/>
                                                        <w:bottom w:val="none" w:sz="0" w:space="0" w:color="auto"/>
                                                        <w:right w:val="none" w:sz="0" w:space="0" w:color="auto"/>
                                                      </w:divBdr>
                                                      <w:divsChild>
                                                        <w:div w:id="126943705">
                                                          <w:marLeft w:val="0"/>
                                                          <w:marRight w:val="0"/>
                                                          <w:marTop w:val="0"/>
                                                          <w:marBottom w:val="0"/>
                                                          <w:divBdr>
                                                            <w:top w:val="none" w:sz="0" w:space="0" w:color="auto"/>
                                                            <w:left w:val="none" w:sz="0" w:space="0" w:color="auto"/>
                                                            <w:bottom w:val="none" w:sz="0" w:space="0" w:color="auto"/>
                                                            <w:right w:val="none" w:sz="0" w:space="0" w:color="auto"/>
                                                          </w:divBdr>
                                                          <w:divsChild>
                                                            <w:div w:id="86270499">
                                                              <w:marLeft w:val="0"/>
                                                              <w:marRight w:val="0"/>
                                                              <w:marTop w:val="0"/>
                                                              <w:marBottom w:val="0"/>
                                                              <w:divBdr>
                                                                <w:top w:val="none" w:sz="0" w:space="0" w:color="auto"/>
                                                                <w:left w:val="none" w:sz="0" w:space="0" w:color="auto"/>
                                                                <w:bottom w:val="none" w:sz="0" w:space="0" w:color="auto"/>
                                                                <w:right w:val="none" w:sz="0" w:space="0" w:color="auto"/>
                                                              </w:divBdr>
                                                              <w:divsChild>
                                                                <w:div w:id="1194466613">
                                                                  <w:marLeft w:val="0"/>
                                                                  <w:marRight w:val="0"/>
                                                                  <w:marTop w:val="0"/>
                                                                  <w:marBottom w:val="0"/>
                                                                  <w:divBdr>
                                                                    <w:top w:val="none" w:sz="0" w:space="0" w:color="auto"/>
                                                                    <w:left w:val="none" w:sz="0" w:space="0" w:color="auto"/>
                                                                    <w:bottom w:val="none" w:sz="0" w:space="0" w:color="auto"/>
                                                                    <w:right w:val="none" w:sz="0" w:space="0" w:color="auto"/>
                                                                  </w:divBdr>
                                                                  <w:divsChild>
                                                                    <w:div w:id="5292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7E98-6DE7-4C5D-8E00-A4CB7755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Rebecca</cp:lastModifiedBy>
  <cp:revision>2</cp:revision>
  <cp:lastPrinted>2021-04-29T14:47:00Z</cp:lastPrinted>
  <dcterms:created xsi:type="dcterms:W3CDTF">2021-04-29T14:48:00Z</dcterms:created>
  <dcterms:modified xsi:type="dcterms:W3CDTF">2021-04-29T14:48:00Z</dcterms:modified>
</cp:coreProperties>
</file>